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FD" w14:textId="77777777" w:rsidR="00E3754F" w:rsidRPr="00E3754F" w:rsidRDefault="00E3754F" w:rsidP="00E3754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Vezeték nélküli ultrahangos diffúzor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  <w:r w:rsidRPr="00E3754F"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  <w:t>PRESTIGE GEODESIS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Használati útmutató</w:t>
      </w:r>
    </w:p>
    <w:p w14:paraId="46E72F42" w14:textId="77777777" w:rsidR="00E3754F" w:rsidRPr="00E3754F" w:rsidRDefault="00E3754F" w:rsidP="00E3754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Üzembe helyezés</w:t>
      </w:r>
    </w:p>
    <w:p w14:paraId="2E0CC13B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Fontos: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Az első használat előtt az eszközt teljesen fel kell tölteni.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Töltési idő: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5 óra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Akkumulátoros üzemidő: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3–4 óra</w:t>
      </w:r>
    </w:p>
    <w:p w14:paraId="3A5DCE80" w14:textId="77777777" w:rsidR="00E3754F" w:rsidRPr="00E3754F" w:rsidRDefault="00E3754F" w:rsidP="00E3754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Funkciók</w:t>
      </w:r>
    </w:p>
    <w:p w14:paraId="3BC7C4B7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Diffúzió (Mist) – BE/KI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Nyomja meg a gombot az illat diffúziójának be- vagy kikapcsolásához.</w:t>
      </w:r>
    </w:p>
    <w:p w14:paraId="79D26D81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Diffúziós módok:</w:t>
      </w:r>
    </w:p>
    <w:p w14:paraId="18BFE394" w14:textId="77777777" w:rsidR="00E3754F" w:rsidRPr="00E3754F" w:rsidRDefault="00E3754F" w:rsidP="00E3754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Folyamatos mód: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3–4 órán át tartó diffúzió</w:t>
      </w:r>
    </w:p>
    <w:p w14:paraId="148A6608" w14:textId="77777777" w:rsidR="00E3754F" w:rsidRPr="00E3754F" w:rsidRDefault="00E3754F" w:rsidP="00E3754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Időzített mód: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30 másodperc be / 30 másodperc ki</w:t>
      </w:r>
    </w:p>
    <w:p w14:paraId="1C78FC67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A diffúziós módok között rövid gombnyomással válthat.</w:t>
      </w:r>
    </w:p>
    <w:p w14:paraId="6877B76F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Illaterő tipp: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Az aroma/esszenciális olaj cseppjeinek számát az Ön által kívánt intenzitás szerint állítsa. Minél több csepp, annál intenzívebb az illat. Mindig keverje vízzel!</w:t>
      </w:r>
    </w:p>
    <w:p w14:paraId="53C50A1F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Világítás (Light):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gomb megnyomásával a fényt be- vagy kikapcsolhatja. Tartsa lenyomva 3 másodpercig a beállítások módosításához.</w:t>
      </w:r>
    </w:p>
    <w:p w14:paraId="49221736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Akkumulátor jelző: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 jelzőfény az akkumulátor töltöttségét mutatja.</w:t>
      </w:r>
    </w:p>
    <w:p w14:paraId="3BE14530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Biztonsági kikapcsolás: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Hosszú gombnyomás (10 másodperc) után az eszköz automatikusan biztonsági üzemmódba kapcsol. A visszaállításhoz csatlakoztassa újra az áramforráshoz.</w:t>
      </w:r>
    </w:p>
    <w:p w14:paraId="4C2822B8" w14:textId="77777777" w:rsidR="00E3754F" w:rsidRPr="00E3754F" w:rsidRDefault="005F5C71" w:rsidP="00E3754F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F5C71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50FD769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AC8D658" w14:textId="77777777" w:rsidR="00E3754F" w:rsidRPr="00E3754F" w:rsidRDefault="00E3754F" w:rsidP="00E3754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Használati javaslatok</w:t>
      </w:r>
    </w:p>
    <w:p w14:paraId="45D3BE38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Tápegység:</w:t>
      </w:r>
    </w:p>
    <w:p w14:paraId="6735326C" w14:textId="77777777" w:rsidR="00E3754F" w:rsidRPr="00E3754F" w:rsidRDefault="00E3754F" w:rsidP="00E3754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Adapter bemenet: 100–240 V ~ 50/60 Hz</w:t>
      </w:r>
    </w:p>
    <w:p w14:paraId="7EDC4F65" w14:textId="77777777" w:rsidR="00E3754F" w:rsidRPr="00E3754F" w:rsidRDefault="00E3754F" w:rsidP="00E3754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Adapter kimenet: 5 V – 2 A</w:t>
      </w:r>
    </w:p>
    <w:p w14:paraId="64DEC0B0" w14:textId="77777777" w:rsidR="00E3754F" w:rsidRPr="00E3754F" w:rsidRDefault="00E3754F" w:rsidP="00E3754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Teljesítmény: 10 W</w:t>
      </w:r>
    </w:p>
    <w:p w14:paraId="363840A5" w14:textId="32F2BD18" w:rsidR="00AC4BD1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Csak az </w:t>
      </w: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AS011W-0502000BU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vagy </w:t>
      </w: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AS011Z-0502000VU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adapterrel használja.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USB3 kompatibilis porton keresztül is csatlakoztatható.</w:t>
      </w:r>
      <w:r w:rsidR="005F5C71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010F712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7BB3F8F" w14:textId="77777777" w:rsidR="00E3754F" w:rsidRPr="00E3754F" w:rsidRDefault="00E3754F" w:rsidP="00E3754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Használati útmutató / Figyelmeztetések</w:t>
      </w:r>
    </w:p>
    <w:p w14:paraId="55820C71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Óvja az eszközt ütődéstől.</w:t>
      </w:r>
    </w:p>
    <w:p w14:paraId="79242D6E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Ne takarja le, és ne fesse át az eszközt.</w:t>
      </w:r>
    </w:p>
    <w:p w14:paraId="7BEFC1C1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Ügyeljen, hogy az oldat ne folyjon ki a tartályból.</w:t>
      </w:r>
    </w:p>
    <w:p w14:paraId="37E8FF6D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lastRenderedPageBreak/>
        <w:t>Használat után ne hagyja az oldatot az eszközben – ürítse ki és azonnal tisztítsa meg.</w:t>
      </w:r>
    </w:p>
    <w:p w14:paraId="009BCB3F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Ne mozgassa az eszközt működés közben.</w:t>
      </w:r>
    </w:p>
    <w:p w14:paraId="73D0F0C6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Helyezze sík, stabil, védett felületre.</w:t>
      </w:r>
    </w:p>
    <w:p w14:paraId="31B1C14F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Csak a diffúzorhoz mellékelt adaptert használja.</w:t>
      </w:r>
    </w:p>
    <w:p w14:paraId="0B51CFCA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Bármilyen tisztítás vagy feltöltés előtt húzza ki az eszközt a konnektorból.</w:t>
      </w:r>
    </w:p>
    <w:p w14:paraId="5C9D34EC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Tartsa távol gyermekektől és háziállatoktól.</w:t>
      </w:r>
    </w:p>
    <w:p w14:paraId="160438F3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Ne nyissa ki, és ne próbálja megjavítani az eszközt.</w:t>
      </w:r>
    </w:p>
    <w:p w14:paraId="3B097561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Ne takarja le az alsó szellőzőnyílásokat, hogy elkerülje a túlmelegedést.</w:t>
      </w:r>
    </w:p>
    <w:p w14:paraId="74E8DF6E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Csak aroma/esszenciális olajokat használjon; mindig töltse fel vízzel a tartályt, majd adjon hozzá pár csepp illóolajat.</w:t>
      </w:r>
    </w:p>
    <w:p w14:paraId="24D06CF5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A külső adapterkábel nem cserélhető. Sérülés esetén a transzformátort környezetbarát módon kell megsemmisíteni.</w:t>
      </w:r>
    </w:p>
    <w:p w14:paraId="6AF0BF5B" w14:textId="77777777" w:rsidR="00E3754F" w:rsidRPr="00E3754F" w:rsidRDefault="00E3754F" w:rsidP="00E3754F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Az eszközt csak a készülék címkéjén feltüntetett biztonságos alacsony feszültséggel táplálja.</w:t>
      </w:r>
    </w:p>
    <w:p w14:paraId="17C66627" w14:textId="08474379" w:rsidR="00E3754F" w:rsidRPr="00E3754F" w:rsidRDefault="005F5C71" w:rsidP="00E3754F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F5C71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62861117">
          <v:rect id="_x0000_i1028" alt="" style="width:453.6pt;height:.05pt;mso-width-percent:0;mso-height-percent:0;mso-width-percent:0;mso-height-percent:0" o:hralign="center" o:hrstd="t" o:hr="t" fillcolor="#a0a0a0" stroked="f"/>
        </w:pict>
      </w:r>
      <w:r w:rsidR="00E3754F"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Gyermekek és csökkent képességű személyek biztonsága</w:t>
      </w:r>
    </w:p>
    <w:p w14:paraId="31499752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Az eszközt 8 éves kortól, valamint fizikai, érzékszervi vagy szellemi korlátozottsággal élők csak felügyelet mellett használhatják, vagy ha megértették a biztonságos használatot és a lehetséges kockázatokat. Gyermekek nem játszhatnak az eszközzel. Tisztítást és karbantartást gyermek felügyelete nélkül nem végezhetnek. Sérült adaptert azonnal selejtezze.</w:t>
      </w:r>
    </w:p>
    <w:p w14:paraId="5FA12DD0" w14:textId="30F4332D" w:rsidR="00E3754F" w:rsidRPr="00E3754F" w:rsidRDefault="005F5C71" w:rsidP="00E3754F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F5C71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30264F27">
          <v:rect id="_x0000_i1027" alt="" style="width:453.6pt;height:.05pt;mso-width-percent:0;mso-height-percent:0;mso-width-percent:0;mso-height-percent:0" o:hralign="center" o:hrstd="t" o:hr="t" fillcolor="#a0a0a0" stroked="f"/>
        </w:pict>
      </w:r>
      <w:r w:rsidR="00E3754F"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FONTOS – Higiénia és mikroorganizmusok megelőzése</w:t>
      </w:r>
    </w:p>
    <w:p w14:paraId="45676D89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A vízben vagy a környezetben jelen lévő mikroorganizmusok elszaporodhatnak a tartályban, majd a levegőbe kerülhetnek.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  <w:t>Ez súlyos egészségügyi kockázatot jelenthet, ha a vizet nem cserélik rendszeresen, és a tartályt nem tisztítják.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br/>
      </w:r>
      <w:r w:rsidRPr="00E3754F">
        <w:rPr>
          <w:rFonts w:ascii="Apple Color Emoji" w:eastAsia="Times New Roman" w:hAnsi="Apple Color Emoji" w:cs="Apple Color Emoji"/>
          <w:sz w:val="22"/>
          <w:szCs w:val="22"/>
          <w:lang w:eastAsia="cs-CZ"/>
        </w:rPr>
        <w:t>🔸</w:t>
      </w: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Tisztítsa a tartályt legalább 3 naponta.</w:t>
      </w:r>
    </w:p>
    <w:p w14:paraId="1A1844A9" w14:textId="235C245C" w:rsidR="00E3754F" w:rsidRPr="00E3754F" w:rsidRDefault="005F5C71" w:rsidP="00E3754F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F5C71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52B6D553">
          <v:rect id="_x0000_i1026" alt="" style="width:453.6pt;height:.05pt;mso-width-percent:0;mso-height-percent:0;mso-width-percent:0;mso-height-percent:0" o:hralign="center" o:hrstd="t" o:hr="t" fillcolor="#a0a0a0" stroked="f"/>
        </w:pict>
      </w:r>
      <w:r w:rsidR="00E3754F"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Biztonságos használati útmutató</w:t>
      </w:r>
    </w:p>
    <w:p w14:paraId="300ED492" w14:textId="77777777" w:rsidR="00E3754F" w:rsidRPr="00E3754F" w:rsidRDefault="00E3754F" w:rsidP="00E3754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Helyezze a diffúzort sík, stabil felületre, ne szélénél.</w:t>
      </w:r>
    </w:p>
    <w:p w14:paraId="43FDC253" w14:textId="77777777" w:rsidR="00E3754F" w:rsidRPr="00E3754F" w:rsidRDefault="00E3754F" w:rsidP="00E3754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Ajánlott víz: ásványvíz / csapvíz / szobahőmérsékletű / alacsony kalciumtartalmú.</w:t>
      </w:r>
    </w:p>
    <w:p w14:paraId="7914C975" w14:textId="77777777" w:rsidR="00E3754F" w:rsidRPr="00E3754F" w:rsidRDefault="00E3754F" w:rsidP="00E3754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Ne használjon forró vizet (belső alkatrészek károsodhatnak).</w:t>
      </w:r>
    </w:p>
    <w:p w14:paraId="2D818F82" w14:textId="77777777" w:rsidR="00E3754F" w:rsidRPr="00E3754F" w:rsidRDefault="00E3754F" w:rsidP="00E3754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Ne hagyjon vizet a tartályban, ha az eszköz nem üzemel.</w:t>
      </w:r>
    </w:p>
    <w:p w14:paraId="5E6B2765" w14:textId="77777777" w:rsidR="00E3754F" w:rsidRPr="00E3754F" w:rsidRDefault="00E3754F" w:rsidP="00E3754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A diffúzor környezetét tartsa szárazon és páramentesen.</w:t>
      </w:r>
    </w:p>
    <w:p w14:paraId="4FD33E3C" w14:textId="77777777" w:rsidR="00E3754F" w:rsidRPr="00E3754F" w:rsidRDefault="00E3754F" w:rsidP="00E3754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Ne cseppentsen parfümkoncentrátumot víz nélkül a tartályba – az eszköz károsodhat.</w:t>
      </w:r>
    </w:p>
    <w:p w14:paraId="760756E4" w14:textId="77777777" w:rsidR="00E3754F" w:rsidRPr="00E3754F" w:rsidRDefault="00E3754F" w:rsidP="00E3754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Túl sok koncentrátum akadályozhatja a ködképződést és károsíthatja az eszközt.</w:t>
      </w:r>
    </w:p>
    <w:p w14:paraId="389A2EB2" w14:textId="20EB9D30" w:rsidR="00E3754F" w:rsidRPr="00E3754F" w:rsidRDefault="005F5C71" w:rsidP="00E3754F">
      <w:p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5F5C71">
        <w:rPr>
          <w:rFonts w:ascii="Times New Roman" w:eastAsia="Times New Roman" w:hAnsi="Times New Roman" w:cs="Times New Roman"/>
          <w:noProof/>
          <w:sz w:val="22"/>
          <w:szCs w:val="22"/>
          <w:lang w:eastAsia="cs-CZ"/>
        </w:rPr>
        <w:pict w14:anchorId="34F625D6">
          <v:rect id="_x0000_i1025" alt="" style="width:453.6pt;height:.05pt;mso-width-percent:0;mso-height-percent:0;mso-width-percent:0;mso-height-percent:0" o:hralign="center" o:hrstd="t" o:hr="t" fillcolor="#a0a0a0" stroked="f"/>
        </w:pict>
      </w:r>
      <w:r w:rsidR="00E3754F"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Tisztítás és karbantartás</w:t>
      </w:r>
    </w:p>
    <w:p w14:paraId="0DFE358A" w14:textId="77777777" w:rsidR="00E3754F" w:rsidRPr="00E3754F" w:rsidRDefault="00E3754F" w:rsidP="00E3754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Használat után és hosszabb tárolás előtt tisztítsa meg az eszközt a lerakódások és kellemetlen szagok elkerülésére:</w:t>
      </w:r>
    </w:p>
    <w:p w14:paraId="6C589E8F" w14:textId="77777777" w:rsidR="00E3754F" w:rsidRPr="00E3754F" w:rsidRDefault="00E3754F" w:rsidP="00E3754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Tartály és felső rész:</w:t>
      </w:r>
    </w:p>
    <w:p w14:paraId="1EC7D354" w14:textId="77777777" w:rsidR="00E3754F" w:rsidRPr="00E3754F" w:rsidRDefault="00E3754F" w:rsidP="00E375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Törölje át nedves papírtörlővel, enyhe tisztítószerrel (szappan, mosogatószer).</w:t>
      </w:r>
    </w:p>
    <w:p w14:paraId="73030F42" w14:textId="77777777" w:rsidR="00E3754F" w:rsidRPr="00E3754F" w:rsidRDefault="00E3754F" w:rsidP="00E375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Ne használjon aeroszolokat, oldószereket vagy súrolószereket.</w:t>
      </w:r>
    </w:p>
    <w:p w14:paraId="576D5DB2" w14:textId="77777777" w:rsidR="00E3754F" w:rsidRPr="00E3754F" w:rsidRDefault="00E3754F" w:rsidP="00E375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Szárítsa meg puha, száraz kendővel.</w:t>
      </w:r>
    </w:p>
    <w:p w14:paraId="19B06622" w14:textId="77777777" w:rsidR="00E3754F" w:rsidRPr="00E3754F" w:rsidRDefault="00E3754F" w:rsidP="00E3754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Külső felület:</w:t>
      </w:r>
    </w:p>
    <w:p w14:paraId="1F4AF27B" w14:textId="77777777" w:rsidR="00E3754F" w:rsidRPr="00E3754F" w:rsidRDefault="00E3754F" w:rsidP="00E375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Tisztítsa puha kendővel; szükség esetén enyhén nedvesítse vízzel.</w:t>
      </w:r>
    </w:p>
    <w:p w14:paraId="19452124" w14:textId="77777777" w:rsidR="00E3754F" w:rsidRPr="00E3754F" w:rsidRDefault="00E3754F" w:rsidP="00E3754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Kerámia lemez:</w:t>
      </w:r>
    </w:p>
    <w:p w14:paraId="0C152E5C" w14:textId="77777777" w:rsidR="00E3754F" w:rsidRPr="00E3754F" w:rsidRDefault="00E3754F" w:rsidP="00E375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Tisztítsa nedves vattapamaccsal (csak vízzel).</w:t>
      </w:r>
    </w:p>
    <w:p w14:paraId="23A02F74" w14:textId="77777777" w:rsidR="00E3754F" w:rsidRPr="00E3754F" w:rsidRDefault="00E3754F" w:rsidP="00E3754F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sz w:val="22"/>
          <w:szCs w:val="22"/>
          <w:lang w:eastAsia="cs-CZ"/>
        </w:rPr>
        <w:t>Ne nyomja túl erősen, hogy ne sérüljön.</w:t>
      </w:r>
    </w:p>
    <w:p w14:paraId="595ECC0B" w14:textId="77777777" w:rsidR="00E3754F" w:rsidRPr="00E3754F" w:rsidRDefault="00E3754F" w:rsidP="00E3754F">
      <w:pPr>
        <w:pStyle w:val="Odstavecseseznamem"/>
        <w:numPr>
          <w:ilvl w:val="0"/>
          <w:numId w:val="10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Hibakeresés – Hiba diagnosztika és javítás</w:t>
      </w:r>
    </w:p>
    <w:p w14:paraId="24C6B29E" w14:textId="77777777" w:rsidR="00E3754F" w:rsidRPr="00E3754F" w:rsidRDefault="00E3754F" w:rsidP="00E3754F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3754F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lastRenderedPageBreak/>
        <w:t>Lehetséges hibák, okok és megoldások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3602"/>
        <w:gridCol w:w="3860"/>
      </w:tblGrid>
      <w:tr w:rsidR="00E3754F" w:rsidRPr="00E3754F" w14:paraId="63EF4274" w14:textId="77777777" w:rsidTr="00E375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BF0B19" w14:textId="77777777" w:rsidR="00E3754F" w:rsidRPr="00E3754F" w:rsidRDefault="00E3754F" w:rsidP="00E37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Jelenség / hiba</w:t>
            </w:r>
          </w:p>
        </w:tc>
        <w:tc>
          <w:tcPr>
            <w:tcW w:w="0" w:type="auto"/>
            <w:vAlign w:val="center"/>
            <w:hideMark/>
          </w:tcPr>
          <w:p w14:paraId="3D19A4A9" w14:textId="77777777" w:rsidR="00E3754F" w:rsidRPr="00E3754F" w:rsidRDefault="00E3754F" w:rsidP="00E37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Lehetséges ok</w:t>
            </w:r>
          </w:p>
        </w:tc>
        <w:tc>
          <w:tcPr>
            <w:tcW w:w="0" w:type="auto"/>
            <w:vAlign w:val="center"/>
            <w:hideMark/>
          </w:tcPr>
          <w:p w14:paraId="1BCEB480" w14:textId="77777777" w:rsidR="00E3754F" w:rsidRPr="00E3754F" w:rsidRDefault="00E3754F" w:rsidP="00E37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cs-CZ"/>
              </w:rPr>
              <w:t>Megoldás</w:t>
            </w:r>
          </w:p>
        </w:tc>
      </w:tr>
      <w:tr w:rsidR="00E3754F" w:rsidRPr="00E3754F" w14:paraId="708C7B74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53F91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Az eszköz nem kapcsol be</w:t>
            </w:r>
          </w:p>
        </w:tc>
        <w:tc>
          <w:tcPr>
            <w:tcW w:w="0" w:type="auto"/>
            <w:vAlign w:val="center"/>
            <w:hideMark/>
          </w:tcPr>
          <w:p w14:paraId="4BF49F4D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Az eszköz az első használat előtt nem volt feltöltve</w:t>
            </w:r>
          </w:p>
        </w:tc>
        <w:tc>
          <w:tcPr>
            <w:tcW w:w="0" w:type="auto"/>
            <w:vAlign w:val="center"/>
            <w:hideMark/>
          </w:tcPr>
          <w:p w14:paraId="02902FF5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Töltse fel teljesen az eszközt az első használat előtt</w:t>
            </w:r>
          </w:p>
        </w:tc>
      </w:tr>
      <w:tr w:rsidR="00E3754F" w:rsidRPr="00E3754F" w14:paraId="09DD8297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90CD9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1ECD67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Alacsony vízszint</w:t>
            </w:r>
          </w:p>
        </w:tc>
        <w:tc>
          <w:tcPr>
            <w:tcW w:w="0" w:type="auto"/>
            <w:vAlign w:val="center"/>
            <w:hideMark/>
          </w:tcPr>
          <w:p w14:paraId="25BAC9D4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Töltse fel a tartályt</w:t>
            </w:r>
          </w:p>
        </w:tc>
      </w:tr>
      <w:tr w:rsidR="00E3754F" w:rsidRPr="00E3754F" w14:paraId="4D1EA9A8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793A7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183B5E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Túl magas vízszint – &gt;150 ml</w:t>
            </w:r>
          </w:p>
        </w:tc>
        <w:tc>
          <w:tcPr>
            <w:tcW w:w="0" w:type="auto"/>
            <w:vAlign w:val="center"/>
            <w:hideMark/>
          </w:tcPr>
          <w:p w14:paraId="48AA6CD9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Távolítsa el a felesleges vizet</w:t>
            </w:r>
          </w:p>
        </w:tc>
      </w:tr>
      <w:tr w:rsidR="00E3754F" w:rsidRPr="00E3754F" w14:paraId="5FB40AEB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F704B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63B40D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 diffúzort frissen bontották ki és nagyon hideg</w:t>
            </w:r>
          </w:p>
        </w:tc>
        <w:tc>
          <w:tcPr>
            <w:tcW w:w="0" w:type="auto"/>
            <w:vAlign w:val="center"/>
            <w:hideMark/>
          </w:tcPr>
          <w:p w14:paraId="5FFF4983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Hagyja az eszközt szobahőmérsékletre melegedni</w:t>
            </w:r>
          </w:p>
        </w:tc>
      </w:tr>
      <w:tr w:rsidR="00E3754F" w:rsidRPr="00E3754F" w14:paraId="632AB229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3BB88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0E01F0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Az eszköz biztonsági üzemmódba kapcsolt (valószínűleg hosszú, 10 másodperces gombnyomás után)</w:t>
            </w:r>
          </w:p>
        </w:tc>
        <w:tc>
          <w:tcPr>
            <w:tcW w:w="0" w:type="auto"/>
            <w:vAlign w:val="center"/>
            <w:hideMark/>
          </w:tcPr>
          <w:p w14:paraId="256D0A23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Csatlakoztassa az eszközt az áramforráshoz a fény és a diffúzió visszaállításához. Rövid gombnyomással indítsa újra a ködöt</w:t>
            </w:r>
          </w:p>
        </w:tc>
      </w:tr>
      <w:tr w:rsidR="00E3754F" w:rsidRPr="00E3754F" w14:paraId="49AA653F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1B9BD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 diffúzió működés közben leáll</w:t>
            </w:r>
          </w:p>
        </w:tc>
        <w:tc>
          <w:tcPr>
            <w:tcW w:w="0" w:type="auto"/>
            <w:vAlign w:val="center"/>
            <w:hideMark/>
          </w:tcPr>
          <w:p w14:paraId="753F889C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Kevés víz a tartályban</w:t>
            </w:r>
          </w:p>
        </w:tc>
        <w:tc>
          <w:tcPr>
            <w:tcW w:w="0" w:type="auto"/>
            <w:vAlign w:val="center"/>
            <w:hideMark/>
          </w:tcPr>
          <w:p w14:paraId="2168B9BE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Töltse fel a vizet</w:t>
            </w:r>
          </w:p>
        </w:tc>
      </w:tr>
      <w:tr w:rsidR="00E3754F" w:rsidRPr="00E3754F" w14:paraId="0D1278A7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AF6B5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D748E8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Túl magas vízszint – &gt;150 ml</w:t>
            </w:r>
          </w:p>
        </w:tc>
        <w:tc>
          <w:tcPr>
            <w:tcW w:w="0" w:type="auto"/>
            <w:vAlign w:val="center"/>
            <w:hideMark/>
          </w:tcPr>
          <w:p w14:paraId="6414CD3D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Távolítsa el a felesleges vizet</w:t>
            </w:r>
          </w:p>
        </w:tc>
      </w:tr>
      <w:tr w:rsidR="00E3754F" w:rsidRPr="00E3754F" w14:paraId="2C1AF7D1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B49D4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3C1577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Alacsony akkumulátor</w:t>
            </w:r>
          </w:p>
        </w:tc>
        <w:tc>
          <w:tcPr>
            <w:tcW w:w="0" w:type="auto"/>
            <w:vAlign w:val="center"/>
            <w:hideMark/>
          </w:tcPr>
          <w:p w14:paraId="6210730F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Töltse fel az eszközt a mellékelt adapterrel</w:t>
            </w:r>
          </w:p>
        </w:tc>
      </w:tr>
      <w:tr w:rsidR="00E3754F" w:rsidRPr="00E3754F" w14:paraId="320B5AFA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1DFF3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Gyenge diffúzió (köd)</w:t>
            </w:r>
          </w:p>
        </w:tc>
        <w:tc>
          <w:tcPr>
            <w:tcW w:w="0" w:type="auto"/>
            <w:vAlign w:val="center"/>
            <w:hideMark/>
          </w:tcPr>
          <w:p w14:paraId="5A192AA4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 kerámialemez szennyezett</w:t>
            </w:r>
          </w:p>
        </w:tc>
        <w:tc>
          <w:tcPr>
            <w:tcW w:w="0" w:type="auto"/>
            <w:vAlign w:val="center"/>
            <w:hideMark/>
          </w:tcPr>
          <w:p w14:paraId="1285CCB8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Tisztítsa meg a lemezt nedves vattapamaccsal (csak víz), ne nyomja túl erősen</w:t>
            </w:r>
          </w:p>
        </w:tc>
      </w:tr>
      <w:tr w:rsidR="00E3754F" w:rsidRPr="00E3754F" w14:paraId="29DEFF5B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E0222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94BFF9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Túl alacsony vagy túl magas vízszint</w:t>
            </w:r>
          </w:p>
        </w:tc>
        <w:tc>
          <w:tcPr>
            <w:tcW w:w="0" w:type="auto"/>
            <w:vAlign w:val="center"/>
            <w:hideMark/>
          </w:tcPr>
          <w:p w14:paraId="53958368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Állítsa be a vízmennyiséget, ne haladja meg a 150 ml MAX jelet</w:t>
            </w:r>
          </w:p>
        </w:tc>
      </w:tr>
      <w:tr w:rsidR="00E3754F" w:rsidRPr="00E3754F" w14:paraId="138114B8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6FFFA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C70352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Kondenzvíz a felső fedél belső oldalán</w:t>
            </w:r>
          </w:p>
        </w:tc>
        <w:tc>
          <w:tcPr>
            <w:tcW w:w="0" w:type="auto"/>
            <w:vAlign w:val="center"/>
            <w:hideMark/>
          </w:tcPr>
          <w:p w14:paraId="0DD7310A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Kapcsolja ki az eszközt, vegye le az üvegtetőt és a tartályfedőt, törölje le a cseppeket</w:t>
            </w:r>
          </w:p>
        </w:tc>
      </w:tr>
      <w:tr w:rsidR="00E3754F" w:rsidRPr="00E3754F" w14:paraId="43F8041B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48047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Vízszivárgás</w:t>
            </w:r>
          </w:p>
        </w:tc>
        <w:tc>
          <w:tcPr>
            <w:tcW w:w="0" w:type="auto"/>
            <w:vAlign w:val="center"/>
            <w:hideMark/>
          </w:tcPr>
          <w:p w14:paraId="79BA0ECA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Alacsony hőmérséklet vagy magas páratartalom</w:t>
            </w:r>
          </w:p>
        </w:tc>
        <w:tc>
          <w:tcPr>
            <w:tcW w:w="0" w:type="auto"/>
            <w:vAlign w:val="center"/>
            <w:hideMark/>
          </w:tcPr>
          <w:p w14:paraId="71D643E8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Kapcsolja ki az eszközt, vegye le az üvegtetőt és a tartályfedőt, törölje le a lecsapódott vizet</w:t>
            </w:r>
          </w:p>
        </w:tc>
      </w:tr>
      <w:tr w:rsidR="00E3754F" w:rsidRPr="00E3754F" w14:paraId="2DB77802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25E25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Víz a légkimenet nyílásában</w:t>
            </w:r>
          </w:p>
        </w:tc>
        <w:tc>
          <w:tcPr>
            <w:tcW w:w="0" w:type="auto"/>
            <w:vAlign w:val="center"/>
            <w:hideMark/>
          </w:tcPr>
          <w:p w14:paraId="67A27F37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 levegő kimeneti nyílást (téglalap alakú csatorna a tartály mellett) víz érte töltés vagy ürítés közben</w:t>
            </w:r>
          </w:p>
        </w:tc>
        <w:tc>
          <w:tcPr>
            <w:tcW w:w="0" w:type="auto"/>
            <w:vAlign w:val="center"/>
            <w:hideMark/>
          </w:tcPr>
          <w:p w14:paraId="5FF74FA6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Húzza ki az eszközt az áramforrásból és hagyja 3 napig száradni szobahőmérsékleten. Ezután kapcsolja be újra</w:t>
            </w:r>
          </w:p>
        </w:tc>
      </w:tr>
      <w:tr w:rsidR="00E3754F" w:rsidRPr="00E3754F" w14:paraId="30384969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3C35C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 fény nem világít</w:t>
            </w:r>
          </w:p>
        </w:tc>
        <w:tc>
          <w:tcPr>
            <w:tcW w:w="0" w:type="auto"/>
            <w:vAlign w:val="center"/>
            <w:hideMark/>
          </w:tcPr>
          <w:p w14:paraId="43EA8A12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Lemerült akkumulátor – az akkumulátor lemerülésekor a diffúzió és a fény is kikapcsol. Újra bekapcsolás után a fényt vissza kell állítani</w:t>
            </w:r>
          </w:p>
        </w:tc>
        <w:tc>
          <w:tcPr>
            <w:tcW w:w="0" w:type="auto"/>
            <w:vAlign w:val="center"/>
            <w:hideMark/>
          </w:tcPr>
          <w:p w14:paraId="17BFB2BA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Állítsa a fényvezérlőt alaphelyzetbe, majd forgassa újra a fény aktiválásához</w:t>
            </w:r>
          </w:p>
        </w:tc>
      </w:tr>
      <w:tr w:rsidR="00E3754F" w:rsidRPr="00E3754F" w14:paraId="2BF8C961" w14:textId="77777777" w:rsidTr="00E37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511B0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49742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Az eszköz biztonsági üzemmódba kapcsolt (valószínűleg hosszú, 10 másodperces gombnyomás után)</w:t>
            </w:r>
          </w:p>
        </w:tc>
        <w:tc>
          <w:tcPr>
            <w:tcW w:w="0" w:type="auto"/>
            <w:vAlign w:val="center"/>
            <w:hideMark/>
          </w:tcPr>
          <w:p w14:paraId="380B7E4B" w14:textId="77777777" w:rsidR="00E3754F" w:rsidRPr="00E3754F" w:rsidRDefault="00E3754F" w:rsidP="00E3754F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</w:pPr>
            <w:r w:rsidRPr="00E3754F">
              <w:rPr>
                <w:rFonts w:ascii="Times New Roman" w:eastAsia="Times New Roman" w:hAnsi="Times New Roman" w:cs="Times New Roman"/>
                <w:sz w:val="22"/>
                <w:szCs w:val="22"/>
                <w:lang w:eastAsia="cs-CZ"/>
              </w:rPr>
              <w:t>Csatlakoztassa az eszközt az áramforráshoz a fény és a diffúzió visszaállításához. Rövid gombnyomással indítsa újra a ködöt</w:t>
            </w:r>
          </w:p>
        </w:tc>
      </w:tr>
    </w:tbl>
    <w:p w14:paraId="65D92CA8" w14:textId="77777777" w:rsidR="00AD7FA9" w:rsidRPr="00AC4BD1" w:rsidRDefault="00AD7FA9" w:rsidP="00E3754F">
      <w:pPr>
        <w:spacing w:beforeLines="20" w:before="48" w:afterLines="20" w:after="48"/>
        <w:outlineLvl w:val="1"/>
        <w:rPr>
          <w:sz w:val="22"/>
          <w:szCs w:val="22"/>
        </w:rPr>
      </w:pPr>
    </w:p>
    <w:sectPr w:rsidR="00AD7FA9" w:rsidRPr="00AC4BD1" w:rsidSect="00AC4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1BC"/>
    <w:multiLevelType w:val="multilevel"/>
    <w:tmpl w:val="5E1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4003F"/>
    <w:multiLevelType w:val="multilevel"/>
    <w:tmpl w:val="5DDA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D33529"/>
    <w:multiLevelType w:val="multilevel"/>
    <w:tmpl w:val="5A6A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73A54"/>
    <w:multiLevelType w:val="multilevel"/>
    <w:tmpl w:val="C8AA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72ED4"/>
    <w:multiLevelType w:val="multilevel"/>
    <w:tmpl w:val="8128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A64F0"/>
    <w:multiLevelType w:val="multilevel"/>
    <w:tmpl w:val="0A8C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023FA2"/>
    <w:multiLevelType w:val="multilevel"/>
    <w:tmpl w:val="BC36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96F4D"/>
    <w:multiLevelType w:val="multilevel"/>
    <w:tmpl w:val="B0DE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D9400F"/>
    <w:multiLevelType w:val="multilevel"/>
    <w:tmpl w:val="8BB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22EE3"/>
    <w:multiLevelType w:val="multilevel"/>
    <w:tmpl w:val="E2DE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356080">
    <w:abstractNumId w:val="7"/>
  </w:num>
  <w:num w:numId="2" w16cid:durableId="1813718138">
    <w:abstractNumId w:val="9"/>
  </w:num>
  <w:num w:numId="3" w16cid:durableId="633828000">
    <w:abstractNumId w:val="6"/>
  </w:num>
  <w:num w:numId="4" w16cid:durableId="423036672">
    <w:abstractNumId w:val="3"/>
  </w:num>
  <w:num w:numId="5" w16cid:durableId="2090694278">
    <w:abstractNumId w:val="4"/>
  </w:num>
  <w:num w:numId="6" w16cid:durableId="1169977111">
    <w:abstractNumId w:val="5"/>
  </w:num>
  <w:num w:numId="7" w16cid:durableId="1789470877">
    <w:abstractNumId w:val="0"/>
  </w:num>
  <w:num w:numId="8" w16cid:durableId="1266308245">
    <w:abstractNumId w:val="8"/>
  </w:num>
  <w:num w:numId="9" w16cid:durableId="691611703">
    <w:abstractNumId w:val="2"/>
  </w:num>
  <w:num w:numId="10" w16cid:durableId="141612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D1"/>
    <w:rsid w:val="00115CBC"/>
    <w:rsid w:val="00220DD7"/>
    <w:rsid w:val="003D28F9"/>
    <w:rsid w:val="004C77B6"/>
    <w:rsid w:val="005F5C71"/>
    <w:rsid w:val="009A4506"/>
    <w:rsid w:val="00A55928"/>
    <w:rsid w:val="00AC4BD1"/>
    <w:rsid w:val="00AD7FA9"/>
    <w:rsid w:val="00C82034"/>
    <w:rsid w:val="00E3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2744"/>
  <w15:chartTrackingRefBased/>
  <w15:docId w15:val="{9F0DEA97-8640-7D44-8E37-52C78A96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4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4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4B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B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B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B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C4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C4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C4B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4B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4B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B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B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B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4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4B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4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4B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4B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4B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4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4B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4BD1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AC4BD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C4B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AC4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882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Kratochvílová</dc:creator>
  <cp:keywords/>
  <dc:description/>
  <cp:lastModifiedBy>Kristýna Kratochvílová</cp:lastModifiedBy>
  <cp:revision>2</cp:revision>
  <dcterms:created xsi:type="dcterms:W3CDTF">2025-11-07T07:14:00Z</dcterms:created>
  <dcterms:modified xsi:type="dcterms:W3CDTF">2025-11-07T07:14:00Z</dcterms:modified>
</cp:coreProperties>
</file>