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05810" w14:textId="77777777" w:rsidR="002E0E2D" w:rsidRPr="000933A0" w:rsidRDefault="002E0E2D" w:rsidP="002E0E2D">
      <w:pPr>
        <w:spacing w:before="100" w:beforeAutospacing="1" w:after="100" w:afterAutospacing="1"/>
        <w:outlineLvl w:val="2"/>
        <w:rPr>
          <w:rFonts w:ascii="Times New Roman" w:eastAsia="Times New Roman" w:hAnsi="Times New Roman" w:cs="Times New Roman"/>
          <w:b/>
          <w:bCs/>
          <w:sz w:val="27"/>
          <w:szCs w:val="27"/>
          <w:lang w:eastAsia="cs-CZ"/>
        </w:rPr>
      </w:pPr>
      <w:r w:rsidRPr="000933A0">
        <w:rPr>
          <w:rFonts w:ascii="Times New Roman" w:eastAsia="Times New Roman" w:hAnsi="Times New Roman" w:cs="Times New Roman"/>
          <w:b/>
          <w:bCs/>
          <w:sz w:val="27"/>
          <w:szCs w:val="27"/>
          <w:lang w:eastAsia="cs-CZ"/>
        </w:rPr>
        <w:t>OFFIZIELLE BEDIENUNGSANLEITUNG: ULTRASCHALL-DIFFUSOR BLOOMY LOTUS ACORN (BL-029)</w:t>
      </w:r>
    </w:p>
    <w:p w14:paraId="212F551A" w14:textId="77777777" w:rsidR="002E0E2D" w:rsidRPr="000933A0" w:rsidRDefault="002E0E2D" w:rsidP="002E0E2D">
      <w:pPr>
        <w:spacing w:before="100" w:beforeAutospacing="1" w:after="100" w:afterAutospacing="1"/>
        <w:outlineLvl w:val="3"/>
        <w:rPr>
          <w:rFonts w:ascii="Times New Roman" w:eastAsia="Times New Roman" w:hAnsi="Times New Roman" w:cs="Times New Roman"/>
          <w:b/>
          <w:bCs/>
          <w:lang w:eastAsia="cs-CZ"/>
        </w:rPr>
      </w:pPr>
      <w:r w:rsidRPr="000933A0">
        <w:rPr>
          <w:rFonts w:ascii="Times New Roman" w:eastAsia="Times New Roman" w:hAnsi="Times New Roman" w:cs="Times New Roman"/>
          <w:b/>
          <w:bCs/>
          <w:lang w:eastAsia="cs-CZ"/>
        </w:rPr>
        <w:t>1. Technische Spezifikationen</w:t>
      </w:r>
    </w:p>
    <w:p w14:paraId="2FE08084"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Modell:</w:t>
      </w:r>
      <w:r w:rsidRPr="000933A0">
        <w:rPr>
          <w:rFonts w:ascii="Times New Roman" w:eastAsia="Times New Roman" w:hAnsi="Times New Roman" w:cs="Times New Roman"/>
          <w:lang w:eastAsia="cs-CZ"/>
        </w:rPr>
        <w:t xml:space="preserve"> Bloomy Lotus Acorn / Petite Acorn (BL-029)</w:t>
      </w:r>
    </w:p>
    <w:p w14:paraId="52AF1906"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Fassungsvermögen des Wassertanks:</w:t>
      </w:r>
      <w:r w:rsidRPr="000933A0">
        <w:rPr>
          <w:rFonts w:ascii="Times New Roman" w:eastAsia="Times New Roman" w:hAnsi="Times New Roman" w:cs="Times New Roman"/>
          <w:lang w:eastAsia="cs-CZ"/>
        </w:rPr>
        <w:t xml:space="preserve"> 139 ml (Nutzvolumen ca. 120–130 ml)</w:t>
      </w:r>
    </w:p>
    <w:p w14:paraId="225FE98D"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Empfohlene Raumgröße:</w:t>
      </w:r>
      <w:r w:rsidRPr="000933A0">
        <w:rPr>
          <w:rFonts w:ascii="Times New Roman" w:eastAsia="Times New Roman" w:hAnsi="Times New Roman" w:cs="Times New Roman"/>
          <w:lang w:eastAsia="cs-CZ"/>
        </w:rPr>
        <w:t xml:space="preserve"> bis zu 45 m²</w:t>
      </w:r>
    </w:p>
    <w:p w14:paraId="548F8F0D"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Material:</w:t>
      </w:r>
      <w:r w:rsidRPr="000933A0">
        <w:rPr>
          <w:rFonts w:ascii="Times New Roman" w:eastAsia="Times New Roman" w:hAnsi="Times New Roman" w:cs="Times New Roman"/>
          <w:lang w:eastAsia="cs-CZ"/>
        </w:rPr>
        <w:t xml:space="preserve"> Mattglas (obere Abdeckung), ABS-Kunststoff mit Holzstruktur / PP (Basis und Tank)</w:t>
      </w:r>
    </w:p>
    <w:p w14:paraId="226FD4D8"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Betriebszeit:</w:t>
      </w:r>
      <w:r w:rsidRPr="000933A0">
        <w:rPr>
          <w:rFonts w:ascii="Times New Roman" w:eastAsia="Times New Roman" w:hAnsi="Times New Roman" w:cs="Times New Roman"/>
          <w:lang w:eastAsia="cs-CZ"/>
        </w:rPr>
        <w:t xml:space="preserve"> bis zu 8 Stunden (im Intervallmodus)</w:t>
      </w:r>
    </w:p>
    <w:p w14:paraId="37452442" w14:textId="77777777" w:rsidR="002E0E2D" w:rsidRPr="000933A0" w:rsidRDefault="002E0E2D" w:rsidP="002E0E2D">
      <w:pPr>
        <w:numPr>
          <w:ilvl w:val="0"/>
          <w:numId w:val="11"/>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Funktionen:</w:t>
      </w:r>
      <w:r w:rsidRPr="000933A0">
        <w:rPr>
          <w:rFonts w:ascii="Times New Roman" w:eastAsia="Times New Roman" w:hAnsi="Times New Roman" w:cs="Times New Roman"/>
          <w:lang w:eastAsia="cs-CZ"/>
        </w:rPr>
        <w:t xml:space="preserve"> Ultraschalldiffusion, farbige LED-Hintergrundbeleuchtung, integrierter Timer, automatische Sicherheitsabschaltung.</w:t>
      </w:r>
    </w:p>
    <w:p w14:paraId="728CBDE2" w14:textId="77777777" w:rsidR="002E0E2D" w:rsidRPr="000933A0" w:rsidRDefault="002E0E2D" w:rsidP="002E0E2D">
      <w:pPr>
        <w:spacing w:before="100" w:beforeAutospacing="1" w:after="100" w:afterAutospacing="1"/>
        <w:outlineLvl w:val="3"/>
        <w:rPr>
          <w:rFonts w:ascii="Times New Roman" w:eastAsia="Times New Roman" w:hAnsi="Times New Roman" w:cs="Times New Roman"/>
          <w:b/>
          <w:bCs/>
          <w:lang w:eastAsia="cs-CZ"/>
        </w:rPr>
      </w:pPr>
      <w:r w:rsidRPr="000933A0">
        <w:rPr>
          <w:rFonts w:ascii="Times New Roman" w:eastAsia="Times New Roman" w:hAnsi="Times New Roman" w:cs="Times New Roman"/>
          <w:b/>
          <w:bCs/>
          <w:lang w:eastAsia="cs-CZ"/>
        </w:rPr>
        <w:t>2. Inbetriebnahme des Diffusors (Vorbereitung und Befüllen)</w:t>
      </w:r>
    </w:p>
    <w:p w14:paraId="1C5D7300" w14:textId="77777777" w:rsidR="002E0E2D" w:rsidRPr="000933A0" w:rsidRDefault="002E0E2D" w:rsidP="002E0E2D">
      <w:p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i/>
          <w:iCs/>
          <w:lang w:eastAsia="cs-CZ"/>
        </w:rPr>
        <w:t>Stellen Sie vor der Handhabung sicher, dass das Gerät ausgeschaltet und vom Stromnetz getrennt ist.</w:t>
      </w:r>
    </w:p>
    <w:p w14:paraId="4811900E"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Platzierung:</w:t>
      </w:r>
      <w:r w:rsidRPr="000933A0">
        <w:rPr>
          <w:rFonts w:ascii="Times New Roman" w:eastAsia="Times New Roman" w:hAnsi="Times New Roman" w:cs="Times New Roman"/>
          <w:lang w:eastAsia="cs-CZ"/>
        </w:rPr>
        <w:t xml:space="preserve"> Stellen Sie den Diffusor auf eine ebene, stabile, feste und wasserfeste Oberfläche. Achten Sie darauf, dass die Luft um das Gerät frei zirkulieren kann und dass es nicht in unmittelbarer Nähe von anderen elektronischen Geräten oder feuchtigkeitsempfindlichen Materialien steht.</w:t>
      </w:r>
    </w:p>
    <w:p w14:paraId="64D046BF"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Öffnen:</w:t>
      </w:r>
      <w:r w:rsidRPr="000933A0">
        <w:rPr>
          <w:rFonts w:ascii="Times New Roman" w:eastAsia="Times New Roman" w:hAnsi="Times New Roman" w:cs="Times New Roman"/>
          <w:lang w:eastAsia="cs-CZ"/>
        </w:rPr>
        <w:t xml:space="preserve"> Nehmen Sie die äußere Glasabdeckung (Eichelform) vorsichtig senkrecht nach oben ab und entfernen Sie anschließend auch den inneren Kunststoffschutzdeckel des Tanks.</w:t>
      </w:r>
    </w:p>
    <w:p w14:paraId="2536E92D"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Stromanschluss:</w:t>
      </w:r>
      <w:r w:rsidRPr="000933A0">
        <w:rPr>
          <w:rFonts w:ascii="Times New Roman" w:eastAsia="Times New Roman" w:hAnsi="Times New Roman" w:cs="Times New Roman"/>
          <w:lang w:eastAsia="cs-CZ"/>
        </w:rPr>
        <w:t xml:space="preserve"> Stecken Sie den Stecker des Netzteils in die Buchse an der Unterseite der Diffusorbasis. Führen Sie das Kabel durch die dafür vorgesehene Aussparung, damit das Gerät stabil auf der Unterlage steht und nicht wackelt. Stecken Sie das Netzteil noch nicht in die Steckdose.</w:t>
      </w:r>
    </w:p>
    <w:p w14:paraId="469C2A61"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Befüllen mit Wasser:</w:t>
      </w:r>
      <w:r w:rsidRPr="000933A0">
        <w:rPr>
          <w:rFonts w:ascii="Times New Roman" w:eastAsia="Times New Roman" w:hAnsi="Times New Roman" w:cs="Times New Roman"/>
          <w:lang w:eastAsia="cs-CZ"/>
        </w:rPr>
        <w:t xml:space="preserve"> Gießen Sie sauberes Wasser mit Raumtemperatur in den Tank. Der Hersteller empfiehlt die Verwendung von Leitungswasser, alternativ gefiltertes oder destilliertes Wasser.</w:t>
      </w:r>
    </w:p>
    <w:p w14:paraId="7012AC91" w14:textId="77777777" w:rsidR="002E0E2D" w:rsidRPr="000933A0" w:rsidRDefault="002E0E2D" w:rsidP="002E0E2D">
      <w:pPr>
        <w:numPr>
          <w:ilvl w:val="1"/>
          <w:numId w:val="12"/>
        </w:numPr>
        <w:spacing w:before="100" w:beforeAutospacing="1" w:after="100" w:afterAutospacing="1"/>
        <w:rPr>
          <w:rFonts w:ascii="Times New Roman" w:eastAsia="Times New Roman" w:hAnsi="Times New Roman" w:cs="Times New Roman"/>
          <w:lang w:eastAsia="cs-CZ"/>
        </w:rPr>
      </w:pPr>
      <w:r w:rsidRPr="000933A0">
        <w:rPr>
          <w:rFonts w:ascii="Apple Color Emoji" w:eastAsia="Times New Roman" w:hAnsi="Apple Color Emoji" w:cs="Apple Color Emoji"/>
          <w:b/>
          <w:bCs/>
          <w:lang w:eastAsia="cs-CZ"/>
        </w:rPr>
        <w:t>⚠️</w:t>
      </w:r>
      <w:r w:rsidRPr="000933A0">
        <w:rPr>
          <w:rFonts w:ascii="Times New Roman" w:eastAsia="Times New Roman" w:hAnsi="Times New Roman" w:cs="Times New Roman"/>
          <w:b/>
          <w:bCs/>
          <w:lang w:eastAsia="cs-CZ"/>
        </w:rPr>
        <w:t xml:space="preserve"> WICHTIGER HINWEIS:</w:t>
      </w:r>
      <w:r w:rsidRPr="000933A0">
        <w:rPr>
          <w:rFonts w:ascii="Times New Roman" w:eastAsia="Times New Roman" w:hAnsi="Times New Roman" w:cs="Times New Roman"/>
          <w:lang w:eastAsia="cs-CZ"/>
        </w:rPr>
        <w:t xml:space="preserve"> Überschreiten Sie niemals die markierte maximale Wasserstandslinie (</w:t>
      </w:r>
      <w:r w:rsidRPr="000933A0">
        <w:rPr>
          <w:rFonts w:ascii="Times New Roman" w:eastAsia="Times New Roman" w:hAnsi="Times New Roman" w:cs="Times New Roman"/>
          <w:b/>
          <w:bCs/>
          <w:lang w:eastAsia="cs-CZ"/>
        </w:rPr>
        <w:t>MAX-Markierung</w:t>
      </w:r>
      <w:r w:rsidRPr="000933A0">
        <w:rPr>
          <w:rFonts w:ascii="Times New Roman" w:eastAsia="Times New Roman" w:hAnsi="Times New Roman" w:cs="Times New Roman"/>
          <w:lang w:eastAsia="cs-CZ"/>
        </w:rPr>
        <w:t>) im Inneren des Tanks. Wenn Sie den Tank überfüllen, kann die Ultraschallmembran nicht richtig schwingen und das Gerät erzeugt keinen Nebel.</w:t>
      </w:r>
    </w:p>
    <w:p w14:paraId="17733502"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Zugabe von Duftessenz:</w:t>
      </w:r>
      <w:r w:rsidRPr="000933A0">
        <w:rPr>
          <w:rFonts w:ascii="Times New Roman" w:eastAsia="Times New Roman" w:hAnsi="Times New Roman" w:cs="Times New Roman"/>
          <w:lang w:eastAsia="cs-CZ"/>
        </w:rPr>
        <w:t xml:space="preserve"> Geben Sie </w:t>
      </w:r>
      <w:r w:rsidRPr="000933A0">
        <w:rPr>
          <w:rFonts w:ascii="Times New Roman" w:eastAsia="Times New Roman" w:hAnsi="Times New Roman" w:cs="Times New Roman"/>
          <w:b/>
          <w:bCs/>
          <w:lang w:eastAsia="cs-CZ"/>
        </w:rPr>
        <w:t>3 bis 5 Tropfen</w:t>
      </w:r>
      <w:r w:rsidRPr="000933A0">
        <w:rPr>
          <w:rFonts w:ascii="Times New Roman" w:eastAsia="Times New Roman" w:hAnsi="Times New Roman" w:cs="Times New Roman"/>
          <w:lang w:eastAsia="cs-CZ"/>
        </w:rPr>
        <w:t xml:space="preserve"> eines hochwertigen ätherischen oder Duftöls in das Wasser. Sie können die Intensität des Duftes durch die Anzahl der Tropfen je nach Raumgröße und Ihren persönlichen Vorlieben anpassen. </w:t>
      </w:r>
      <w:r w:rsidRPr="000933A0">
        <w:rPr>
          <w:rFonts w:ascii="Times New Roman" w:eastAsia="Times New Roman" w:hAnsi="Times New Roman" w:cs="Times New Roman"/>
          <w:i/>
          <w:iCs/>
          <w:lang w:eastAsia="cs-CZ"/>
        </w:rPr>
        <w:t>Gießen Sie niemals Öl in einen trockenen Tank ohne Wasser.</w:t>
      </w:r>
    </w:p>
    <w:p w14:paraId="39C54AA5" w14:textId="77777777" w:rsidR="002E0E2D" w:rsidRPr="000933A0" w:rsidRDefault="002E0E2D" w:rsidP="002E0E2D">
      <w:pPr>
        <w:numPr>
          <w:ilvl w:val="0"/>
          <w:numId w:val="12"/>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Schließen:</w:t>
      </w:r>
      <w:r w:rsidRPr="000933A0">
        <w:rPr>
          <w:rFonts w:ascii="Times New Roman" w:eastAsia="Times New Roman" w:hAnsi="Times New Roman" w:cs="Times New Roman"/>
          <w:lang w:eastAsia="cs-CZ"/>
        </w:rPr>
        <w:t xml:space="preserve"> Setzen Sie den inneren Kunststoffdeckel wieder auf und bringen Sie dann vorsichtig die äußere Glasdesignabdeckung an. Stellen Sie sicher, dass beide Teile richtig sitzen, damit kein Wasser herausspritzt.</w:t>
      </w:r>
    </w:p>
    <w:p w14:paraId="60CD6944" w14:textId="77777777" w:rsidR="002E0E2D" w:rsidRPr="000933A0" w:rsidRDefault="002E0E2D" w:rsidP="002E0E2D">
      <w:pPr>
        <w:spacing w:before="100" w:beforeAutospacing="1" w:after="100" w:afterAutospacing="1"/>
        <w:outlineLvl w:val="3"/>
        <w:rPr>
          <w:rFonts w:ascii="Times New Roman" w:eastAsia="Times New Roman" w:hAnsi="Times New Roman" w:cs="Times New Roman"/>
          <w:b/>
          <w:bCs/>
          <w:lang w:eastAsia="cs-CZ"/>
        </w:rPr>
      </w:pPr>
      <w:r w:rsidRPr="000933A0">
        <w:rPr>
          <w:rFonts w:ascii="Times New Roman" w:eastAsia="Times New Roman" w:hAnsi="Times New Roman" w:cs="Times New Roman"/>
          <w:b/>
          <w:bCs/>
          <w:lang w:eastAsia="cs-CZ"/>
        </w:rPr>
        <w:t>3. Bedienung und Funktionen</w:t>
      </w:r>
    </w:p>
    <w:p w14:paraId="434C40ED" w14:textId="77777777" w:rsidR="002E0E2D" w:rsidRPr="000933A0" w:rsidRDefault="002E0E2D" w:rsidP="002E0E2D">
      <w:p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lang w:eastAsia="cs-CZ"/>
        </w:rPr>
        <w:t>Stecken Sie das Netzteil in die Steckdose (230 V). Die Bedienung erfolgt über die Tasten an der Basis des Geräts.</w:t>
      </w:r>
    </w:p>
    <w:p w14:paraId="5F639B2A" w14:textId="77777777" w:rsidR="002E0E2D" w:rsidRPr="000933A0" w:rsidRDefault="002E0E2D" w:rsidP="002E0E2D">
      <w:pPr>
        <w:spacing w:before="100" w:beforeAutospacing="1" w:after="100" w:afterAutospacing="1"/>
        <w:outlineLvl w:val="4"/>
        <w:rPr>
          <w:rFonts w:ascii="Times New Roman" w:eastAsia="Times New Roman" w:hAnsi="Times New Roman" w:cs="Times New Roman"/>
          <w:b/>
          <w:bCs/>
          <w:sz w:val="20"/>
          <w:szCs w:val="20"/>
          <w:lang w:eastAsia="cs-CZ"/>
        </w:rPr>
      </w:pPr>
      <w:r w:rsidRPr="000933A0">
        <w:rPr>
          <w:rFonts w:ascii="Apple Color Emoji" w:eastAsia="Times New Roman" w:hAnsi="Apple Color Emoji" w:cs="Apple Color Emoji"/>
          <w:b/>
          <w:bCs/>
          <w:sz w:val="20"/>
          <w:szCs w:val="20"/>
          <w:lang w:eastAsia="cs-CZ"/>
        </w:rPr>
        <w:lastRenderedPageBreak/>
        <w:t>🌬️</w:t>
      </w:r>
      <w:r w:rsidRPr="000933A0">
        <w:rPr>
          <w:rFonts w:ascii="Times New Roman" w:eastAsia="Times New Roman" w:hAnsi="Times New Roman" w:cs="Times New Roman"/>
          <w:b/>
          <w:bCs/>
          <w:sz w:val="20"/>
          <w:szCs w:val="20"/>
          <w:lang w:eastAsia="cs-CZ"/>
        </w:rPr>
        <w:t xml:space="preserve"> Diffusion- und Timer-Einstellung (MIST / POWER-Taste)</w:t>
      </w:r>
    </w:p>
    <w:p w14:paraId="0B4476A6" w14:textId="77777777" w:rsidR="002E0E2D" w:rsidRPr="000933A0" w:rsidRDefault="002E0E2D" w:rsidP="002E0E2D">
      <w:p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lang w:eastAsia="cs-CZ"/>
        </w:rPr>
        <w:t>Durch wiederholtes Drücken der Nebeltaste wählen Sie den gewünschten Betriebsmodus:</w:t>
      </w:r>
    </w:p>
    <w:p w14:paraId="5C88705B" w14:textId="77777777" w:rsidR="002E0E2D" w:rsidRPr="000933A0" w:rsidRDefault="002E0E2D" w:rsidP="002E0E2D">
      <w:pPr>
        <w:numPr>
          <w:ilvl w:val="0"/>
          <w:numId w:val="13"/>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1. Drücken:</w:t>
      </w:r>
      <w:r w:rsidRPr="000933A0">
        <w:rPr>
          <w:rFonts w:ascii="Times New Roman" w:eastAsia="Times New Roman" w:hAnsi="Times New Roman" w:cs="Times New Roman"/>
          <w:lang w:eastAsia="cs-CZ"/>
        </w:rPr>
        <w:t xml:space="preserve"> Einschalten der kontinuierlichen Diffusion (Continuous). Das Gerät arbeitet ununterbrochen, bis das Wasser verbraucht ist.</w:t>
      </w:r>
    </w:p>
    <w:p w14:paraId="794B39C8" w14:textId="77777777" w:rsidR="002E0E2D" w:rsidRPr="000933A0" w:rsidRDefault="002E0E2D" w:rsidP="002E0E2D">
      <w:pPr>
        <w:numPr>
          <w:ilvl w:val="0"/>
          <w:numId w:val="13"/>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2. Drücken:</w:t>
      </w:r>
      <w:r w:rsidRPr="000933A0">
        <w:rPr>
          <w:rFonts w:ascii="Times New Roman" w:eastAsia="Times New Roman" w:hAnsi="Times New Roman" w:cs="Times New Roman"/>
          <w:lang w:eastAsia="cs-CZ"/>
        </w:rPr>
        <w:t xml:space="preserve"> Aktivierung des Timers auf </w:t>
      </w:r>
      <w:r w:rsidRPr="000933A0">
        <w:rPr>
          <w:rFonts w:ascii="Times New Roman" w:eastAsia="Times New Roman" w:hAnsi="Times New Roman" w:cs="Times New Roman"/>
          <w:b/>
          <w:bCs/>
          <w:lang w:eastAsia="cs-CZ"/>
        </w:rPr>
        <w:t>2 Stunden</w:t>
      </w:r>
      <w:r w:rsidRPr="000933A0">
        <w:rPr>
          <w:rFonts w:ascii="Times New Roman" w:eastAsia="Times New Roman" w:hAnsi="Times New Roman" w:cs="Times New Roman"/>
          <w:lang w:eastAsia="cs-CZ"/>
        </w:rPr>
        <w:t>. Nach Ablauf dieser Zeit schaltet sich der Diffusor automatisch aus.</w:t>
      </w:r>
    </w:p>
    <w:p w14:paraId="55F4AEFB" w14:textId="77777777" w:rsidR="002E0E2D" w:rsidRPr="000933A0" w:rsidRDefault="002E0E2D" w:rsidP="002E0E2D">
      <w:pPr>
        <w:numPr>
          <w:ilvl w:val="0"/>
          <w:numId w:val="13"/>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3. Drücken:</w:t>
      </w:r>
      <w:r w:rsidRPr="000933A0">
        <w:rPr>
          <w:rFonts w:ascii="Times New Roman" w:eastAsia="Times New Roman" w:hAnsi="Times New Roman" w:cs="Times New Roman"/>
          <w:lang w:eastAsia="cs-CZ"/>
        </w:rPr>
        <w:t xml:space="preserve"> Aktivierung des Timers auf </w:t>
      </w:r>
      <w:r w:rsidRPr="000933A0">
        <w:rPr>
          <w:rFonts w:ascii="Times New Roman" w:eastAsia="Times New Roman" w:hAnsi="Times New Roman" w:cs="Times New Roman"/>
          <w:b/>
          <w:bCs/>
          <w:lang w:eastAsia="cs-CZ"/>
        </w:rPr>
        <w:t>4 Stunden</w:t>
      </w:r>
      <w:r w:rsidRPr="000933A0">
        <w:rPr>
          <w:rFonts w:ascii="Times New Roman" w:eastAsia="Times New Roman" w:hAnsi="Times New Roman" w:cs="Times New Roman"/>
          <w:lang w:eastAsia="cs-CZ"/>
        </w:rPr>
        <w:t>.</w:t>
      </w:r>
    </w:p>
    <w:p w14:paraId="26E9C0A8" w14:textId="77777777" w:rsidR="002E0E2D" w:rsidRPr="000933A0" w:rsidRDefault="002E0E2D" w:rsidP="002E0E2D">
      <w:pPr>
        <w:numPr>
          <w:ilvl w:val="0"/>
          <w:numId w:val="13"/>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4. Drücken:</w:t>
      </w:r>
      <w:r w:rsidRPr="000933A0">
        <w:rPr>
          <w:rFonts w:ascii="Times New Roman" w:eastAsia="Times New Roman" w:hAnsi="Times New Roman" w:cs="Times New Roman"/>
          <w:lang w:eastAsia="cs-CZ"/>
        </w:rPr>
        <w:t xml:space="preserve"> Aktivierung des energiesparenden Intervallmodus auf </w:t>
      </w:r>
      <w:r w:rsidRPr="000933A0">
        <w:rPr>
          <w:rFonts w:ascii="Times New Roman" w:eastAsia="Times New Roman" w:hAnsi="Times New Roman" w:cs="Times New Roman"/>
          <w:b/>
          <w:bCs/>
          <w:lang w:eastAsia="cs-CZ"/>
        </w:rPr>
        <w:t>8 Stunden</w:t>
      </w:r>
      <w:r w:rsidRPr="000933A0">
        <w:rPr>
          <w:rFonts w:ascii="Times New Roman" w:eastAsia="Times New Roman" w:hAnsi="Times New Roman" w:cs="Times New Roman"/>
          <w:lang w:eastAsia="cs-CZ"/>
        </w:rPr>
        <w:t xml:space="preserve"> (das Gerät wechselt zwischen Nebelabgabe und Pause, was die Beduftungszeit verlängert).</w:t>
      </w:r>
    </w:p>
    <w:p w14:paraId="7090AEF7" w14:textId="77777777" w:rsidR="002E0E2D" w:rsidRPr="000933A0" w:rsidRDefault="002E0E2D" w:rsidP="002E0E2D">
      <w:pPr>
        <w:numPr>
          <w:ilvl w:val="0"/>
          <w:numId w:val="13"/>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5. Drücken:</w:t>
      </w:r>
      <w:r w:rsidRPr="000933A0">
        <w:rPr>
          <w:rFonts w:ascii="Times New Roman" w:eastAsia="Times New Roman" w:hAnsi="Times New Roman" w:cs="Times New Roman"/>
          <w:lang w:eastAsia="cs-CZ"/>
        </w:rPr>
        <w:t xml:space="preserve"> Vollständiges Ausschalten der Diffusion.</w:t>
      </w:r>
    </w:p>
    <w:p w14:paraId="799533EF" w14:textId="77777777" w:rsidR="002E0E2D" w:rsidRPr="000933A0" w:rsidRDefault="002E0E2D" w:rsidP="002E0E2D">
      <w:pPr>
        <w:spacing w:before="100" w:beforeAutospacing="1" w:after="100" w:afterAutospacing="1"/>
        <w:outlineLvl w:val="4"/>
        <w:rPr>
          <w:rFonts w:ascii="Times New Roman" w:eastAsia="Times New Roman" w:hAnsi="Times New Roman" w:cs="Times New Roman"/>
          <w:b/>
          <w:bCs/>
          <w:sz w:val="20"/>
          <w:szCs w:val="20"/>
          <w:lang w:eastAsia="cs-CZ"/>
        </w:rPr>
      </w:pPr>
      <w:r w:rsidRPr="000933A0">
        <w:rPr>
          <w:rFonts w:ascii="Apple Color Emoji" w:eastAsia="Times New Roman" w:hAnsi="Apple Color Emoji" w:cs="Apple Color Emoji"/>
          <w:b/>
          <w:bCs/>
          <w:sz w:val="20"/>
          <w:szCs w:val="20"/>
          <w:lang w:eastAsia="cs-CZ"/>
        </w:rPr>
        <w:t>💡</w:t>
      </w:r>
      <w:r w:rsidRPr="000933A0">
        <w:rPr>
          <w:rFonts w:ascii="Times New Roman" w:eastAsia="Times New Roman" w:hAnsi="Times New Roman" w:cs="Times New Roman"/>
          <w:b/>
          <w:bCs/>
          <w:sz w:val="20"/>
          <w:szCs w:val="20"/>
          <w:lang w:eastAsia="cs-CZ"/>
        </w:rPr>
        <w:t xml:space="preserve"> LED-Beleuchtungs-Einstellung (LIGHT-Taste)</w:t>
      </w:r>
    </w:p>
    <w:p w14:paraId="6BF661EA" w14:textId="77777777" w:rsidR="002E0E2D" w:rsidRPr="000933A0" w:rsidRDefault="002E0E2D" w:rsidP="002E0E2D">
      <w:p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lang w:eastAsia="cs-CZ"/>
        </w:rPr>
        <w:t>Dieses Modell bietet eine Ambiente-Hintergrundbeleuchtung (einschließlich weißem Licht), die durch das Mattglas dringt. Die Lichtfunktion arbeitet unabhängig von der Nebelabgabe.</w:t>
      </w:r>
    </w:p>
    <w:p w14:paraId="66174537" w14:textId="77777777" w:rsidR="002E0E2D" w:rsidRPr="000933A0" w:rsidRDefault="002E0E2D" w:rsidP="002E0E2D">
      <w:pPr>
        <w:numPr>
          <w:ilvl w:val="0"/>
          <w:numId w:val="14"/>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1. Drücken:</w:t>
      </w:r>
      <w:r w:rsidRPr="000933A0">
        <w:rPr>
          <w:rFonts w:ascii="Times New Roman" w:eastAsia="Times New Roman" w:hAnsi="Times New Roman" w:cs="Times New Roman"/>
          <w:lang w:eastAsia="cs-CZ"/>
        </w:rPr>
        <w:t xml:space="preserve"> Der automatische, fließende Wechsel aller verfügbaren Farben wird eingeschaltet.</w:t>
      </w:r>
    </w:p>
    <w:p w14:paraId="25C74EE3" w14:textId="77777777" w:rsidR="002E0E2D" w:rsidRPr="000933A0" w:rsidRDefault="002E0E2D" w:rsidP="002E0E2D">
      <w:pPr>
        <w:numPr>
          <w:ilvl w:val="0"/>
          <w:numId w:val="14"/>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2. Drücken:</w:t>
      </w:r>
      <w:r w:rsidRPr="000933A0">
        <w:rPr>
          <w:rFonts w:ascii="Times New Roman" w:eastAsia="Times New Roman" w:hAnsi="Times New Roman" w:cs="Times New Roman"/>
          <w:lang w:eastAsia="cs-CZ"/>
        </w:rPr>
        <w:t xml:space="preserve"> Fixiert die aktuelle Farbe, die gerade leuchtet.</w:t>
      </w:r>
    </w:p>
    <w:p w14:paraId="6A2A1043" w14:textId="77777777" w:rsidR="002E0E2D" w:rsidRPr="000933A0" w:rsidRDefault="002E0E2D" w:rsidP="002E0E2D">
      <w:pPr>
        <w:numPr>
          <w:ilvl w:val="0"/>
          <w:numId w:val="14"/>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Nächstes Drücken:</w:t>
      </w:r>
      <w:r w:rsidRPr="000933A0">
        <w:rPr>
          <w:rFonts w:ascii="Times New Roman" w:eastAsia="Times New Roman" w:hAnsi="Times New Roman" w:cs="Times New Roman"/>
          <w:lang w:eastAsia="cs-CZ"/>
        </w:rPr>
        <w:t xml:space="preserve"> Ermöglicht das manuelle Umschalten zwischen den einzelnen spezifischen Farben und das Anpassen ihrer Intensität.</w:t>
      </w:r>
    </w:p>
    <w:p w14:paraId="6ABEC436" w14:textId="77777777" w:rsidR="002E0E2D" w:rsidRPr="000933A0" w:rsidRDefault="002E0E2D" w:rsidP="002E0E2D">
      <w:pPr>
        <w:numPr>
          <w:ilvl w:val="0"/>
          <w:numId w:val="14"/>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Langes Drücken:</w:t>
      </w:r>
      <w:r w:rsidRPr="000933A0">
        <w:rPr>
          <w:rFonts w:ascii="Times New Roman" w:eastAsia="Times New Roman" w:hAnsi="Times New Roman" w:cs="Times New Roman"/>
          <w:lang w:eastAsia="cs-CZ"/>
        </w:rPr>
        <w:t xml:space="preserve"> Vollständiges Ausschalten des Lichts (ideal für einen ungestörten Schlaf in der Nacht), während die Diffusionsfunktion weiterhin in Betrieb bleiben kann.</w:t>
      </w:r>
    </w:p>
    <w:p w14:paraId="337A3EB5" w14:textId="77777777" w:rsidR="002E0E2D" w:rsidRPr="000933A0" w:rsidRDefault="002E0E2D" w:rsidP="002E0E2D">
      <w:pPr>
        <w:spacing w:before="100" w:beforeAutospacing="1" w:after="100" w:afterAutospacing="1"/>
        <w:outlineLvl w:val="3"/>
        <w:rPr>
          <w:rFonts w:ascii="Times New Roman" w:eastAsia="Times New Roman" w:hAnsi="Times New Roman" w:cs="Times New Roman"/>
          <w:b/>
          <w:bCs/>
          <w:lang w:eastAsia="cs-CZ"/>
        </w:rPr>
      </w:pPr>
      <w:r w:rsidRPr="000933A0">
        <w:rPr>
          <w:rFonts w:ascii="Times New Roman" w:eastAsia="Times New Roman" w:hAnsi="Times New Roman" w:cs="Times New Roman"/>
          <w:b/>
          <w:bCs/>
          <w:lang w:eastAsia="cs-CZ"/>
        </w:rPr>
        <w:t>4. Sicherheit, Wartung und Reinigung</w:t>
      </w:r>
    </w:p>
    <w:p w14:paraId="73C47F97" w14:textId="77777777" w:rsidR="002E0E2D" w:rsidRPr="000933A0" w:rsidRDefault="002E0E2D" w:rsidP="002E0E2D">
      <w:pPr>
        <w:spacing w:before="100" w:beforeAutospacing="1" w:after="100" w:afterAutospacing="1"/>
        <w:outlineLvl w:val="4"/>
        <w:rPr>
          <w:rFonts w:ascii="Times New Roman" w:eastAsia="Times New Roman" w:hAnsi="Times New Roman" w:cs="Times New Roman"/>
          <w:b/>
          <w:bCs/>
          <w:sz w:val="20"/>
          <w:szCs w:val="20"/>
          <w:lang w:eastAsia="cs-CZ"/>
        </w:rPr>
      </w:pPr>
      <w:r w:rsidRPr="000933A0">
        <w:rPr>
          <w:rFonts w:ascii="Apple Color Emoji" w:eastAsia="Times New Roman" w:hAnsi="Apple Color Emoji" w:cs="Apple Color Emoji"/>
          <w:b/>
          <w:bCs/>
          <w:sz w:val="20"/>
          <w:szCs w:val="20"/>
          <w:lang w:eastAsia="cs-CZ"/>
        </w:rPr>
        <w:t>💡</w:t>
      </w:r>
      <w:r w:rsidRPr="000933A0">
        <w:rPr>
          <w:rFonts w:ascii="Times New Roman" w:eastAsia="Times New Roman" w:hAnsi="Times New Roman" w:cs="Times New Roman"/>
          <w:b/>
          <w:bCs/>
          <w:sz w:val="20"/>
          <w:szCs w:val="20"/>
          <w:lang w:eastAsia="cs-CZ"/>
        </w:rPr>
        <w:t xml:space="preserve"> Automatische Sicherheitsabschaltung</w:t>
      </w:r>
    </w:p>
    <w:p w14:paraId="545FBBE4" w14:textId="77777777" w:rsidR="002E0E2D" w:rsidRPr="000933A0" w:rsidRDefault="002E0E2D" w:rsidP="002E0E2D">
      <w:p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lang w:eastAsia="cs-CZ"/>
        </w:rPr>
        <w:t xml:space="preserve">Das Gerät verfügt über einen integrierten elektronischen Wasserstandssensor. Sobald das Wasser im Tank vollständig verbraucht ist, schaltet sich der Diffusor </w:t>
      </w:r>
      <w:r w:rsidRPr="000933A0">
        <w:rPr>
          <w:rFonts w:ascii="Times New Roman" w:eastAsia="Times New Roman" w:hAnsi="Times New Roman" w:cs="Times New Roman"/>
          <w:b/>
          <w:bCs/>
          <w:lang w:eastAsia="cs-CZ"/>
        </w:rPr>
        <w:t>automatisch sofort selbst aus</w:t>
      </w:r>
      <w:r w:rsidRPr="000933A0">
        <w:rPr>
          <w:rFonts w:ascii="Times New Roman" w:eastAsia="Times New Roman" w:hAnsi="Times New Roman" w:cs="Times New Roman"/>
          <w:lang w:eastAsia="cs-CZ"/>
        </w:rPr>
        <w:t>, um eine Überhitzung und Beschädigung der Ultraschallplatte zu vermeiden.</w:t>
      </w:r>
    </w:p>
    <w:p w14:paraId="77B7F337" w14:textId="77777777" w:rsidR="002E0E2D" w:rsidRPr="000933A0" w:rsidRDefault="002E0E2D" w:rsidP="002E0E2D">
      <w:pPr>
        <w:numPr>
          <w:ilvl w:val="0"/>
          <w:numId w:val="15"/>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Richtung des Wasserausgießens (Extrem wichtig):</w:t>
      </w:r>
      <w:r w:rsidRPr="000933A0">
        <w:rPr>
          <w:rFonts w:ascii="Times New Roman" w:eastAsia="Times New Roman" w:hAnsi="Times New Roman" w:cs="Times New Roman"/>
          <w:lang w:eastAsia="cs-CZ"/>
        </w:rPr>
        <w:t xml:space="preserve"> Wenn sich noch Wasser im Tank befindet und Sie es ausgießen müssen (z. B. bei der Reinigung oder beim Duftwechsel), gießen Sie es immer auf der </w:t>
      </w:r>
      <w:r w:rsidRPr="000933A0">
        <w:rPr>
          <w:rFonts w:ascii="Times New Roman" w:eastAsia="Times New Roman" w:hAnsi="Times New Roman" w:cs="Times New Roman"/>
          <w:b/>
          <w:bCs/>
          <w:lang w:eastAsia="cs-CZ"/>
        </w:rPr>
        <w:t>gegenüberliegenden Seite</w:t>
      </w:r>
      <w:r w:rsidRPr="000933A0">
        <w:rPr>
          <w:rFonts w:ascii="Times New Roman" w:eastAsia="Times New Roman" w:hAnsi="Times New Roman" w:cs="Times New Roman"/>
          <w:lang w:eastAsia="cs-CZ"/>
        </w:rPr>
        <w:t xml:space="preserve"> der Luftauslassöffnung (kleine Belüftungsöffnung im Inneren des Tanks) aus. Wenn Wasser in diese Belüftung gelangt, führt dies zu einer irreversiblen Beschädigung der internen Elektronik in der Gerätebasis.</w:t>
      </w:r>
    </w:p>
    <w:p w14:paraId="66FA7991" w14:textId="77777777" w:rsidR="002E0E2D" w:rsidRPr="000933A0" w:rsidRDefault="002E0E2D" w:rsidP="002E0E2D">
      <w:pPr>
        <w:numPr>
          <w:ilvl w:val="0"/>
          <w:numId w:val="15"/>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Regelmäßige Reinigung:</w:t>
      </w:r>
      <w:r w:rsidRPr="000933A0">
        <w:rPr>
          <w:rFonts w:ascii="Times New Roman" w:eastAsia="Times New Roman" w:hAnsi="Times New Roman" w:cs="Times New Roman"/>
          <w:lang w:eastAsia="cs-CZ"/>
        </w:rPr>
        <w:t xml:space="preserve"> Um eine hundertprozentige Funktionalität und die Reinheit des Duftes zu erhalten, empfehlen wir, den Tank nach jeweils 3 bis 4 Anwendungen (oder mindestens einmal pro Woche) mit klarem Wasser auszuspülen und mit einem weichen Tuch oder einem Papiertuch auszuwischen.</w:t>
      </w:r>
    </w:p>
    <w:p w14:paraId="3216A1CB" w14:textId="77777777" w:rsidR="002E0E2D" w:rsidRPr="000933A0" w:rsidRDefault="002E0E2D" w:rsidP="002E0E2D">
      <w:pPr>
        <w:numPr>
          <w:ilvl w:val="0"/>
          <w:numId w:val="15"/>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Entfernung von Kalkablagerungen:</w:t>
      </w:r>
      <w:r w:rsidRPr="000933A0">
        <w:rPr>
          <w:rFonts w:ascii="Times New Roman" w:eastAsia="Times New Roman" w:hAnsi="Times New Roman" w:cs="Times New Roman"/>
          <w:lang w:eastAsia="cs-CZ"/>
        </w:rPr>
        <w:t xml:space="preserve"> Reinigen Sie die Ultraschallmembran (Keramikscheibe am Boden des Tanks) mit maximaler Vorsicht. Drücken Sie niemals mit den Fingern darauf, verwenden Sie keine groben Schwämme und keine scharfen oder metallischen Gegenstände. Wenn sich Kalk auf der Scheibe ablagert, geben Sie ein paar Tropfen weißen Essig oder in Wasser aufgelöste Zitronensäure darauf, lassen </w:t>
      </w:r>
      <w:r w:rsidRPr="000933A0">
        <w:rPr>
          <w:rFonts w:ascii="Times New Roman" w:eastAsia="Times New Roman" w:hAnsi="Times New Roman" w:cs="Times New Roman"/>
          <w:lang w:eastAsia="cs-CZ"/>
        </w:rPr>
        <w:lastRenderedPageBreak/>
        <w:t>Sie es 5 bis 10 Minuten einwirken und reinigen Sie die Scheibe dann vorsichtig mit einem Wattestäbchen. Spülen Sie den Tank anschließend mit klarem Wasser aus.</w:t>
      </w:r>
    </w:p>
    <w:p w14:paraId="2949B4BA" w14:textId="77777777" w:rsidR="002E0E2D" w:rsidRPr="000933A0" w:rsidRDefault="002E0E2D" w:rsidP="002E0E2D">
      <w:pPr>
        <w:numPr>
          <w:ilvl w:val="0"/>
          <w:numId w:val="15"/>
        </w:numPr>
        <w:spacing w:before="100" w:beforeAutospacing="1" w:after="100" w:afterAutospacing="1"/>
        <w:rPr>
          <w:rFonts w:ascii="Times New Roman" w:eastAsia="Times New Roman" w:hAnsi="Times New Roman" w:cs="Times New Roman"/>
          <w:lang w:eastAsia="cs-CZ"/>
        </w:rPr>
      </w:pPr>
      <w:r w:rsidRPr="000933A0">
        <w:rPr>
          <w:rFonts w:ascii="Times New Roman" w:eastAsia="Times New Roman" w:hAnsi="Times New Roman" w:cs="Times New Roman"/>
          <w:b/>
          <w:bCs/>
          <w:lang w:eastAsia="cs-CZ"/>
        </w:rPr>
        <w:t>Allgemeine Warnhinweise:</w:t>
      </w:r>
      <w:r w:rsidRPr="000933A0">
        <w:rPr>
          <w:rFonts w:ascii="Times New Roman" w:eastAsia="Times New Roman" w:hAnsi="Times New Roman" w:cs="Times New Roman"/>
          <w:lang w:eastAsia="cs-CZ"/>
        </w:rPr>
        <w:t xml:space="preserve"> Setzen Sie das Gerät keinem direkten Sonnenlicht aus. Schützen Sie es vor Stößen und Stürzen. Wenn Sie das Gerät längere Zeit nicht benutzen, lassen Sie kein Wasser darin stehen und lagern Sie es an einem trockenen Ort.</w:t>
      </w:r>
    </w:p>
    <w:p w14:paraId="0BA6FE18" w14:textId="77777777" w:rsidR="002E0E2D" w:rsidRPr="004B5D67" w:rsidRDefault="002E0E2D" w:rsidP="002E0E2D">
      <w:pPr>
        <w:rPr>
          <w:rFonts w:ascii="Arial" w:hAnsi="Arial" w:cs="Arial"/>
          <w:sz w:val="22"/>
          <w:szCs w:val="22"/>
        </w:rPr>
      </w:pPr>
    </w:p>
    <w:p w14:paraId="634D2901" w14:textId="19C6762D" w:rsidR="000933A0" w:rsidRPr="002E0E2D" w:rsidRDefault="000933A0" w:rsidP="002E0E2D"/>
    <w:sectPr w:rsidR="000933A0" w:rsidRPr="002E0E2D" w:rsidSect="002E0E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33DB9"/>
    <w:multiLevelType w:val="multilevel"/>
    <w:tmpl w:val="3610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D08C2"/>
    <w:multiLevelType w:val="multilevel"/>
    <w:tmpl w:val="35D6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85C1D"/>
    <w:multiLevelType w:val="multilevel"/>
    <w:tmpl w:val="3F4A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A177A"/>
    <w:multiLevelType w:val="multilevel"/>
    <w:tmpl w:val="98CC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848CB"/>
    <w:multiLevelType w:val="multilevel"/>
    <w:tmpl w:val="9E86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02F3B"/>
    <w:multiLevelType w:val="multilevel"/>
    <w:tmpl w:val="46E6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24C54"/>
    <w:multiLevelType w:val="multilevel"/>
    <w:tmpl w:val="F71442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3F4DB1"/>
    <w:multiLevelType w:val="multilevel"/>
    <w:tmpl w:val="7660C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A94388"/>
    <w:multiLevelType w:val="multilevel"/>
    <w:tmpl w:val="E87E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7136A3"/>
    <w:multiLevelType w:val="multilevel"/>
    <w:tmpl w:val="9AA2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B6261F"/>
    <w:multiLevelType w:val="multilevel"/>
    <w:tmpl w:val="7A80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A051A3"/>
    <w:multiLevelType w:val="multilevel"/>
    <w:tmpl w:val="64E890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D04AC5"/>
    <w:multiLevelType w:val="multilevel"/>
    <w:tmpl w:val="42A6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F060CE"/>
    <w:multiLevelType w:val="multilevel"/>
    <w:tmpl w:val="F88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73449B"/>
    <w:multiLevelType w:val="multilevel"/>
    <w:tmpl w:val="450C4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55040907">
    <w:abstractNumId w:val="13"/>
  </w:num>
  <w:num w:numId="2" w16cid:durableId="388963974">
    <w:abstractNumId w:val="6"/>
  </w:num>
  <w:num w:numId="3" w16cid:durableId="1310480184">
    <w:abstractNumId w:val="5"/>
  </w:num>
  <w:num w:numId="4" w16cid:durableId="261888388">
    <w:abstractNumId w:val="8"/>
  </w:num>
  <w:num w:numId="5" w16cid:durableId="1911842511">
    <w:abstractNumId w:val="0"/>
  </w:num>
  <w:num w:numId="6" w16cid:durableId="1002396644">
    <w:abstractNumId w:val="9"/>
  </w:num>
  <w:num w:numId="7" w16cid:durableId="1579438862">
    <w:abstractNumId w:val="14"/>
  </w:num>
  <w:num w:numId="8" w16cid:durableId="461267465">
    <w:abstractNumId w:val="1"/>
  </w:num>
  <w:num w:numId="9" w16cid:durableId="555966920">
    <w:abstractNumId w:val="7"/>
  </w:num>
  <w:num w:numId="10" w16cid:durableId="1964538104">
    <w:abstractNumId w:val="12"/>
  </w:num>
  <w:num w:numId="11" w16cid:durableId="575019519">
    <w:abstractNumId w:val="4"/>
  </w:num>
  <w:num w:numId="12" w16cid:durableId="1638219697">
    <w:abstractNumId w:val="11"/>
  </w:num>
  <w:num w:numId="13" w16cid:durableId="1524242442">
    <w:abstractNumId w:val="3"/>
  </w:num>
  <w:num w:numId="14" w16cid:durableId="461919201">
    <w:abstractNumId w:val="10"/>
  </w:num>
  <w:num w:numId="15" w16cid:durableId="954017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D67"/>
    <w:rsid w:val="000933A0"/>
    <w:rsid w:val="00115CBC"/>
    <w:rsid w:val="00220DD7"/>
    <w:rsid w:val="002E0E2D"/>
    <w:rsid w:val="003D28F9"/>
    <w:rsid w:val="004B5D67"/>
    <w:rsid w:val="004C77B6"/>
    <w:rsid w:val="006C31E0"/>
    <w:rsid w:val="009A4506"/>
    <w:rsid w:val="00AD7F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5856A5A9"/>
  <w15:chartTrackingRefBased/>
  <w15:docId w15:val="{95AD5111-96B6-5F4C-ADCE-4343D1E0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B5D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4B5D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4B5D6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4B5D6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unhideWhenUsed/>
    <w:qFormat/>
    <w:rsid w:val="004B5D6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B5D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B5D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B5D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B5D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B5D6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4B5D6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4B5D6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sid w:val="004B5D6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rsid w:val="004B5D6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B5D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B5D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B5D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B5D67"/>
    <w:rPr>
      <w:rFonts w:eastAsiaTheme="majorEastAsia" w:cstheme="majorBidi"/>
      <w:color w:val="272727" w:themeColor="text1" w:themeTint="D8"/>
    </w:rPr>
  </w:style>
  <w:style w:type="paragraph" w:styleId="Nzev">
    <w:name w:val="Title"/>
    <w:basedOn w:val="Normln"/>
    <w:next w:val="Normln"/>
    <w:link w:val="NzevChar"/>
    <w:uiPriority w:val="10"/>
    <w:qFormat/>
    <w:rsid w:val="004B5D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B5D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B5D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B5D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B5D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4B5D67"/>
    <w:rPr>
      <w:i/>
      <w:iCs/>
      <w:color w:val="404040" w:themeColor="text1" w:themeTint="BF"/>
    </w:rPr>
  </w:style>
  <w:style w:type="paragraph" w:styleId="Odstavecseseznamem">
    <w:name w:val="List Paragraph"/>
    <w:basedOn w:val="Normln"/>
    <w:uiPriority w:val="34"/>
    <w:qFormat/>
    <w:rsid w:val="004B5D67"/>
    <w:pPr>
      <w:ind w:left="720"/>
      <w:contextualSpacing/>
    </w:pPr>
  </w:style>
  <w:style w:type="character" w:styleId="Zdraznnintenzivn">
    <w:name w:val="Intense Emphasis"/>
    <w:basedOn w:val="Standardnpsmoodstavce"/>
    <w:uiPriority w:val="21"/>
    <w:qFormat/>
    <w:rsid w:val="004B5D67"/>
    <w:rPr>
      <w:i/>
      <w:iCs/>
      <w:color w:val="0F4761" w:themeColor="accent1" w:themeShade="BF"/>
    </w:rPr>
  </w:style>
  <w:style w:type="paragraph" w:styleId="Vrazncitt">
    <w:name w:val="Intense Quote"/>
    <w:basedOn w:val="Normln"/>
    <w:next w:val="Normln"/>
    <w:link w:val="VrazncittChar"/>
    <w:uiPriority w:val="30"/>
    <w:qFormat/>
    <w:rsid w:val="004B5D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B5D67"/>
    <w:rPr>
      <w:i/>
      <w:iCs/>
      <w:color w:val="0F4761" w:themeColor="accent1" w:themeShade="BF"/>
    </w:rPr>
  </w:style>
  <w:style w:type="character" w:styleId="Odkazintenzivn">
    <w:name w:val="Intense Reference"/>
    <w:basedOn w:val="Standardnpsmoodstavce"/>
    <w:uiPriority w:val="32"/>
    <w:qFormat/>
    <w:rsid w:val="004B5D67"/>
    <w:rPr>
      <w:b/>
      <w:bCs/>
      <w:smallCaps/>
      <w:color w:val="0F4761" w:themeColor="accent1" w:themeShade="BF"/>
      <w:spacing w:val="5"/>
    </w:rPr>
  </w:style>
  <w:style w:type="paragraph" w:styleId="Normlnweb">
    <w:name w:val="Normal (Web)"/>
    <w:basedOn w:val="Normln"/>
    <w:uiPriority w:val="99"/>
    <w:semiHidden/>
    <w:unhideWhenUsed/>
    <w:rsid w:val="004B5D67"/>
    <w:pPr>
      <w:spacing w:before="100" w:beforeAutospacing="1" w:after="100" w:afterAutospacing="1"/>
    </w:pPr>
    <w:rPr>
      <w:rFonts w:ascii="Times New Roman" w:eastAsia="Times New Roman"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830</Words>
  <Characters>4898</Characters>
  <Application>Microsoft Office Word</Application>
  <DocSecurity>0</DocSecurity>
  <Lines>40</Lines>
  <Paragraphs>11</Paragraphs>
  <ScaleCrop>false</ScaleCrop>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Kratochvílová</dc:creator>
  <cp:keywords/>
  <dc:description/>
  <cp:lastModifiedBy>Kristýna Kratochvílová</cp:lastModifiedBy>
  <cp:revision>2</cp:revision>
  <dcterms:created xsi:type="dcterms:W3CDTF">2026-05-26T11:19:00Z</dcterms:created>
  <dcterms:modified xsi:type="dcterms:W3CDTF">2026-05-26T11:19:00Z</dcterms:modified>
</cp:coreProperties>
</file>