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2B24" w14:textId="7B689B24" w:rsidR="00550560" w:rsidRPr="00550560" w:rsidRDefault="00550560" w:rsidP="00550560">
      <w:pPr>
        <w:rPr>
          <w:b/>
          <w:bCs/>
        </w:rPr>
      </w:pPr>
      <w:r w:rsidRPr="00550560">
        <w:rPr>
          <w:b/>
          <w:lang w:bidi="sk-SK"/>
        </w:rPr>
        <w:t>SPUSTENIE DIFUZÉRA</w:t>
      </w:r>
    </w:p>
    <w:p w14:paraId="42CDBCB8" w14:textId="77777777" w:rsidR="00550560" w:rsidRDefault="00550560" w:rsidP="00550560">
      <w:r>
        <w:rPr>
          <w:lang w:bidi="sk-SK"/>
        </w:rPr>
        <w:t>Pred spustením difuzéra si pozorne prečítajte nižšie uvedené pokyny.</w:t>
      </w:r>
    </w:p>
    <w:p w14:paraId="69CDC977" w14:textId="57D637D1" w:rsidR="00550560" w:rsidRDefault="00550560" w:rsidP="00550560">
      <w:pPr>
        <w:jc w:val="center"/>
      </w:pPr>
      <w:r>
        <w:rPr>
          <w:noProof/>
          <w:lang w:bidi="sk-SK"/>
        </w:rPr>
        <w:drawing>
          <wp:inline distT="0" distB="0" distL="0" distR="0" wp14:anchorId="70655DE6" wp14:editId="18A3D0AA">
            <wp:extent cx="3670300" cy="5943600"/>
            <wp:effectExtent l="0" t="0" r="0" b="0"/>
            <wp:docPr id="1457395678" name="Obrázek 229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95678" name="Obrázek 229" descr="Obsah obrázku skic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21D2" w14:textId="77777777" w:rsidR="00550560" w:rsidRDefault="00550560">
      <w:r>
        <w:rPr>
          <w:lang w:bidi="sk-SK"/>
        </w:rPr>
        <w:br w:type="page"/>
      </w:r>
    </w:p>
    <w:p w14:paraId="6E734976" w14:textId="77777777" w:rsidR="00550560" w:rsidRDefault="00550560" w:rsidP="00550560">
      <w:pPr>
        <w:jc w:val="center"/>
      </w:pPr>
    </w:p>
    <w:p w14:paraId="0C6D26A9" w14:textId="77777777" w:rsidR="00550560" w:rsidRDefault="00550560" w:rsidP="00550560"/>
    <w:p w14:paraId="230887A0" w14:textId="2D101788" w:rsidR="00550560" w:rsidRDefault="00D7144A" w:rsidP="005505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52818" wp14:editId="4739BD00">
                <wp:simplePos x="0" y="0"/>
                <wp:positionH relativeFrom="column">
                  <wp:posOffset>1989379</wp:posOffset>
                </wp:positionH>
                <wp:positionV relativeFrom="paragraph">
                  <wp:posOffset>1368679</wp:posOffset>
                </wp:positionV>
                <wp:extent cx="740512" cy="269012"/>
                <wp:effectExtent l="0" t="0" r="254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512" cy="269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103BF" w14:textId="20213F58" w:rsidR="00D7144A" w:rsidRPr="00D7144A" w:rsidRDefault="00D714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144A">
                              <w:rPr>
                                <w:sz w:val="20"/>
                                <w:szCs w:val="20"/>
                              </w:rPr>
                              <w:t>SVETLO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5281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6.65pt;margin-top:107.75pt;width:58.3pt;height: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" fillcolor="white [3212]" stroked="f">
                <v:textbox>
                  <w:txbxContent>
                    <w:p w14:paraId="38C103BF" w14:textId="20213F58" w:rsidR="00D7144A" w:rsidRPr="00D7144A" w:rsidRDefault="00D7144A">
                      <w:pPr>
                        <w:rPr>
                          <w:sz w:val="20"/>
                          <w:szCs w:val="20"/>
                        </w:rPr>
                      </w:pPr>
                      <w:r w:rsidRPr="00D7144A">
                        <w:rPr>
                          <w:sz w:val="20"/>
                          <w:szCs w:val="20"/>
                        </w:rPr>
                        <w:t>SVETLO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F2A4D0" wp14:editId="384D14A8">
                <wp:simplePos x="0" y="0"/>
                <wp:positionH relativeFrom="column">
                  <wp:posOffset>2904109</wp:posOffset>
                </wp:positionH>
                <wp:positionV relativeFrom="paragraph">
                  <wp:posOffset>1456665</wp:posOffset>
                </wp:positionV>
                <wp:extent cx="731520" cy="258775"/>
                <wp:effectExtent l="0" t="0" r="0" b="8255"/>
                <wp:wrapNone/>
                <wp:docPr id="15611544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2E24" w14:textId="5E861EAB" w:rsidR="00D7144A" w:rsidRPr="00D7144A" w:rsidRDefault="00D7144A" w:rsidP="00D7144A">
                            <w:pPr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ON/OFF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A4D0" id="_x0000_s1027" type="#_x0000_t202" style="position:absolute;left:0;text-align:left;margin-left:228.65pt;margin-top:114.7pt;width:57.6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" fillcolor="white [3212]" stroked="f">
                <v:textbox>
                  <w:txbxContent>
                    <w:p w14:paraId="71332E24" w14:textId="5E861EAB" w:rsidR="00D7144A" w:rsidRPr="00D7144A" w:rsidRDefault="00D7144A" w:rsidP="00D7144A">
                      <w:pPr>
                        <w:rPr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sz w:val="20"/>
                          <w:szCs w:val="20"/>
                          <w:lang w:val="cs-CZ"/>
                        </w:rPr>
                        <w:t>ON/OFF</w:t>
                      </w:r>
                    </w:p>
                  </w:txbxContent>
                </v:textbox>
              </v:shape>
            </w:pict>
          </mc:Fallback>
        </mc:AlternateContent>
      </w:r>
      <w:r w:rsidR="00550560">
        <w:rPr>
          <w:noProof/>
          <w:lang w:bidi="sk-SK"/>
        </w:rPr>
        <w:drawing>
          <wp:inline distT="0" distB="0" distL="0" distR="0" wp14:anchorId="38481B45" wp14:editId="74D25E41">
            <wp:extent cx="1422400" cy="1714500"/>
            <wp:effectExtent l="0" t="0" r="0" b="0"/>
            <wp:docPr id="148215660" name="Obráze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660" name="Obrázek 1482156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D40C" w14:textId="1D7B4742" w:rsidR="00550560" w:rsidRPr="00550560" w:rsidRDefault="00550560" w:rsidP="00550560">
      <w:pPr>
        <w:rPr>
          <w:u w:val="single"/>
        </w:rPr>
      </w:pPr>
      <w:r w:rsidRPr="00550560">
        <w:rPr>
          <w:u w:val="single"/>
          <w:lang w:bidi="sk-SK"/>
        </w:rPr>
        <w:t>Tlačidlo ON/OFF:</w:t>
      </w:r>
    </w:p>
    <w:p w14:paraId="7E8E90B2" w14:textId="0F1E700D" w:rsidR="00550560" w:rsidRDefault="00550560" w:rsidP="00550560">
      <w:r>
        <w:rPr>
          <w:lang w:bidi="sk-SK"/>
        </w:rPr>
        <w:t>– 1. stlačenie: plynulo sa spustí difúzia (automatické vypnutie po minimálne 6 hodinách, pre maximálnu hladinu naplnenia) a spustí sa intenzívna svetelná atmosféra.</w:t>
      </w:r>
    </w:p>
    <w:p w14:paraId="67C3C066" w14:textId="01DA88A3" w:rsidR="00550560" w:rsidRDefault="00550560" w:rsidP="00550560">
      <w:r>
        <w:rPr>
          <w:lang w:bidi="sk-SK"/>
        </w:rPr>
        <w:t>– 2. stlačenie: rozptyľuje každých 15 sekúnd (automatické vypnutie po minimálne 10 hodinách, pre maximálnu hladinu naplnenia).</w:t>
      </w:r>
    </w:p>
    <w:p w14:paraId="5F6C56C9" w14:textId="77777777" w:rsidR="00550560" w:rsidRDefault="00550560" w:rsidP="00550560">
      <w:r>
        <w:rPr>
          <w:lang w:bidi="sk-SK"/>
        </w:rPr>
        <w:t>Kontrolka dvakrát zabliká, čím signalizuje zmenu režimu.</w:t>
      </w:r>
    </w:p>
    <w:p w14:paraId="6BCE4B9A" w14:textId="77777777" w:rsidR="00550560" w:rsidRDefault="00550560" w:rsidP="00550560">
      <w:r>
        <w:rPr>
          <w:lang w:bidi="sk-SK"/>
        </w:rPr>
        <w:t>– 3. stlačenie: vypnutie difuzéra.</w:t>
      </w:r>
    </w:p>
    <w:p w14:paraId="4EF1634C" w14:textId="77777777" w:rsidR="00550560" w:rsidRDefault="00550560" w:rsidP="00550560"/>
    <w:p w14:paraId="0F840C10" w14:textId="7C6FB192" w:rsidR="00550560" w:rsidRDefault="00550560" w:rsidP="00550560">
      <w:r w:rsidRPr="00550560">
        <w:rPr>
          <w:u w:val="single"/>
          <w:lang w:bidi="sk-SK"/>
        </w:rPr>
        <w:t xml:space="preserve">Tlačidlo </w:t>
      </w:r>
      <w:r w:rsidR="005A69B0">
        <w:rPr>
          <w:u w:val="single"/>
          <w:lang w:bidi="sk-SK"/>
        </w:rPr>
        <w:t>svetla</w:t>
      </w:r>
      <w:r w:rsidRPr="00550560">
        <w:rPr>
          <w:u w:val="single"/>
          <w:lang w:bidi="sk-SK"/>
        </w:rPr>
        <w:t xml:space="preserve"> (LIGHT), </w:t>
      </w:r>
      <w:r w:rsidRPr="00550560">
        <w:rPr>
          <w:lang w:bidi="sk-SK"/>
        </w:rPr>
        <w:t>funguje nezávisle od tlačidla &lt;&lt; ON/OFF &gt;&gt;:</w:t>
      </w:r>
    </w:p>
    <w:p w14:paraId="3C0EA0D6" w14:textId="57771C43" w:rsidR="00550560" w:rsidRPr="00550560" w:rsidRDefault="00550560" w:rsidP="00550560">
      <w:pPr>
        <w:rPr>
          <w:u w:val="single"/>
        </w:rPr>
      </w:pPr>
      <w:r>
        <w:rPr>
          <w:lang w:bidi="sk-SK"/>
        </w:rPr>
        <w:t>1. stlačenie: spustenie intenzívnej svetelnej atmosféry.</w:t>
      </w:r>
    </w:p>
    <w:p w14:paraId="79C3FB5B" w14:textId="77777777" w:rsidR="00550560" w:rsidRDefault="00550560" w:rsidP="00550560">
      <w:r>
        <w:rPr>
          <w:lang w:bidi="sk-SK"/>
        </w:rPr>
        <w:t>2. stlačenie: mäkké, upokojujúce svetlo.</w:t>
      </w:r>
    </w:p>
    <w:p w14:paraId="78FCBC4F" w14:textId="18EA4159" w:rsidR="00550560" w:rsidRDefault="00550560" w:rsidP="00550560">
      <w:r>
        <w:rPr>
          <w:lang w:bidi="sk-SK"/>
        </w:rPr>
        <w:t>3. stlačenie: svetelný efekt sviečky (oscilácia svetla).</w:t>
      </w:r>
    </w:p>
    <w:p w14:paraId="7BD30E0F" w14:textId="4BA87701" w:rsidR="00550560" w:rsidRDefault="00550560" w:rsidP="00550560">
      <w:r>
        <w:rPr>
          <w:lang w:bidi="sk-SK"/>
        </w:rPr>
        <w:t>4. stlačenie: zhasnutie svetla.</w:t>
      </w:r>
    </w:p>
    <w:p w14:paraId="6ACF4ED5" w14:textId="77777777" w:rsidR="00550560" w:rsidRDefault="00550560" w:rsidP="00550560"/>
    <w:p w14:paraId="2E10251C" w14:textId="3733EE4B" w:rsidR="00550560" w:rsidRDefault="00550560" w:rsidP="00550560">
      <w:r>
        <w:rPr>
          <w:lang w:bidi="sk-SK"/>
        </w:rPr>
        <w:t>*Kvalita vône: pridajte 15 až 20 kvapiek esenciálnych/aróma olejov v závislosti od požadovanej intenzity.</w:t>
      </w:r>
    </w:p>
    <w:p w14:paraId="007ED8ED" w14:textId="5E498345" w:rsidR="00AD7FA9" w:rsidRDefault="00550560" w:rsidP="00550560">
      <w:r w:rsidRPr="00550560">
        <w:rPr>
          <w:u w:val="single"/>
          <w:lang w:bidi="sk-SK"/>
        </w:rPr>
        <w:t>Upozornenie</w:t>
      </w:r>
      <w:r w:rsidRPr="00550560">
        <w:rPr>
          <w:lang w:bidi="sk-SK"/>
        </w:rPr>
        <w:t>: difuzér nefunguje, ak je hladina vody príliš nízka alebo vyššia ako 200 ml.</w:t>
      </w:r>
    </w:p>
    <w:p w14:paraId="30BC3F22" w14:textId="77777777" w:rsidR="00550560" w:rsidRDefault="00550560" w:rsidP="00550560"/>
    <w:p w14:paraId="58570270" w14:textId="0A8B2FE4" w:rsidR="00550560" w:rsidRPr="00550560" w:rsidRDefault="00550560" w:rsidP="00550560">
      <w:pPr>
        <w:rPr>
          <w:b/>
          <w:bCs/>
        </w:rPr>
      </w:pPr>
      <w:r w:rsidRPr="00550560">
        <w:rPr>
          <w:b/>
          <w:lang w:bidi="sk-SK"/>
        </w:rPr>
        <w:t>BEZPEČNOSTNÉ OPATRENIA PR</w:t>
      </w:r>
      <w:r w:rsidR="00223150">
        <w:rPr>
          <w:b/>
          <w:lang w:bidi="sk-SK"/>
        </w:rPr>
        <w:t>I</w:t>
      </w:r>
      <w:r w:rsidRPr="00550560">
        <w:rPr>
          <w:b/>
          <w:lang w:bidi="sk-SK"/>
        </w:rPr>
        <w:t xml:space="preserve"> </w:t>
      </w:r>
      <w:r w:rsidR="00223150">
        <w:rPr>
          <w:b/>
          <w:lang w:bidi="sk-SK"/>
        </w:rPr>
        <w:t>POUŽÍVANÍ</w:t>
      </w:r>
    </w:p>
    <w:p w14:paraId="53153AA1" w14:textId="35348611" w:rsidR="00550560" w:rsidRDefault="0022315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>D</w:t>
      </w:r>
      <w:r w:rsidR="00550560">
        <w:rPr>
          <w:lang w:bidi="sk-SK"/>
        </w:rPr>
        <w:t xml:space="preserve">ifuzér </w:t>
      </w:r>
      <w:r>
        <w:rPr>
          <w:lang w:bidi="sk-SK"/>
        </w:rPr>
        <w:t xml:space="preserve">umiestnite </w:t>
      </w:r>
      <w:r w:rsidR="00550560">
        <w:rPr>
          <w:lang w:bidi="sk-SK"/>
        </w:rPr>
        <w:t>na rovný a stabilný povrch ďaleko od okraja.</w:t>
      </w:r>
    </w:p>
    <w:p w14:paraId="6369B3B1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>Odporúčaná voda: minerálna voda/voda z vodovodu/izbovej teploty/s nízkym obsahom vodného kameňa.</w:t>
      </w:r>
    </w:p>
    <w:p w14:paraId="4C4C8E43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>Do nádoby nelejte horúcu vodu (nebezpečenstvo poškodenia citlivých súčastí).</w:t>
      </w:r>
    </w:p>
    <w:p w14:paraId="135B39F3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>Nikdy nenechávajte vodu v nádobe, keď spotrebič nepoužívate.</w:t>
      </w:r>
    </w:p>
    <w:p w14:paraId="4DB18434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>Dávajte pozor, aby oblasť okolo difuzéra nebola mokrá ani vlhká.</w:t>
      </w:r>
    </w:p>
    <w:p w14:paraId="27BC60F4" w14:textId="1DC419D9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 xml:space="preserve">Nekvapkajte esenciálny/aróma olej do nádoby difuzéra, </w:t>
      </w:r>
      <w:r w:rsidR="00223150">
        <w:rPr>
          <w:lang w:bidi="sk-SK"/>
        </w:rPr>
        <w:t>ak</w:t>
      </w:r>
      <w:r>
        <w:rPr>
          <w:lang w:bidi="sk-SK"/>
        </w:rPr>
        <w:t xml:space="preserve"> v nej nie je voda. Hrozí poškodenie zariadenia!</w:t>
      </w:r>
    </w:p>
    <w:p w14:paraId="17AC54AE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>Nadmerné množstvo osviežujúcich olejov by mohlo zabrániť difúzii a poškodiť difuzér.</w:t>
      </w:r>
    </w:p>
    <w:p w14:paraId="36BC4A8F" w14:textId="6C9584DF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sk-SK"/>
        </w:rPr>
        <w:t>Spotrebič vyčistite po každom použití a pred uskladnením, aby ste zabránili vzniku škvŕn a nepríjemných zápachov:</w:t>
      </w:r>
    </w:p>
    <w:p w14:paraId="3F1747FD" w14:textId="77777777" w:rsidR="00550560" w:rsidRDefault="00550560">
      <w:r>
        <w:rPr>
          <w:lang w:bidi="sk-SK"/>
        </w:rPr>
        <w:br w:type="page"/>
      </w:r>
    </w:p>
    <w:p w14:paraId="256D48FB" w14:textId="77777777" w:rsidR="00550560" w:rsidRDefault="00550560" w:rsidP="00550560">
      <w:pPr>
        <w:pStyle w:val="Odstavecseseznamem"/>
      </w:pPr>
    </w:p>
    <w:p w14:paraId="654E5049" w14:textId="77777777" w:rsidR="00550560" w:rsidRDefault="00550560" w:rsidP="00550560"/>
    <w:p w14:paraId="0AA8E210" w14:textId="77777777" w:rsidR="00550560" w:rsidRDefault="00550560" w:rsidP="00550560">
      <w:r>
        <w:rPr>
          <w:lang w:bidi="sk-SK"/>
        </w:rPr>
        <w:t xml:space="preserve">– vyčistite nádobu na vodu a keramickú hornú časť, aby ste odstránili všetky zvyšky olejov a vody; na čistenie použite savý papier napustený jemným čistiacim prostriedkom (mydlo, prostriedok na umývanie riadu...). Nepoužívajte aerosólové spreje, rozpúšťadlá alebo abrazívne prostriedky, ktoré by mohli poškodiť zariadenie. Zariadenie nakoniec utrite suchou handričkou. </w:t>
      </w:r>
    </w:p>
    <w:p w14:paraId="086AEF91" w14:textId="23EB0844" w:rsidR="00550560" w:rsidRDefault="00550560" w:rsidP="00550560">
      <w:r>
        <w:rPr>
          <w:lang w:bidi="sk-SK"/>
        </w:rPr>
        <w:t>– v prípade potreby použite na čistenie vonkajšej časti spotrebiča (okrem látkového poťahu difuzéra) mäkkú handričku s trochou vody.</w:t>
      </w:r>
    </w:p>
    <w:p w14:paraId="56493357" w14:textId="736AFA2A" w:rsidR="00550560" w:rsidRDefault="00550560" w:rsidP="00550560">
      <w:r>
        <w:rPr>
          <w:lang w:bidi="sk-SK"/>
        </w:rPr>
        <w:t>– na čistenie keramického kotúča použite čistiacu kefku alebo navlhčenú vatovú tyčinku (používajte iba vodu), pričom dbajte na to, aby ste príliš netlačili.</w:t>
      </w:r>
    </w:p>
    <w:p w14:paraId="6AB9AD4E" w14:textId="77777777" w:rsidR="00550560" w:rsidRDefault="00550560" w:rsidP="00550560"/>
    <w:p w14:paraId="709387CA" w14:textId="77777777" w:rsidR="00550560" w:rsidRDefault="00550560" w:rsidP="00550560">
      <w:r>
        <w:rPr>
          <w:lang w:bidi="sk-SK"/>
        </w:rPr>
        <w:t>Ak produkt nefunguje správne, skontrolujte nasledujúce body: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0560" w14:paraId="205AB988" w14:textId="77777777" w:rsidTr="00223150">
        <w:tc>
          <w:tcPr>
            <w:tcW w:w="3020" w:type="dxa"/>
          </w:tcPr>
          <w:p w14:paraId="2205CD6C" w14:textId="340F8D1B" w:rsidR="00550560" w:rsidRPr="002F0F03" w:rsidRDefault="00550560" w:rsidP="00550560">
            <w:pPr>
              <w:rPr>
                <w:b/>
                <w:bCs/>
              </w:rPr>
            </w:pPr>
            <w:r w:rsidRPr="002F0F03">
              <w:rPr>
                <w:b/>
                <w:lang w:bidi="sk-SK"/>
              </w:rPr>
              <w:t>Problém:</w:t>
            </w:r>
          </w:p>
        </w:tc>
        <w:tc>
          <w:tcPr>
            <w:tcW w:w="3021" w:type="dxa"/>
          </w:tcPr>
          <w:p w14:paraId="53A668E6" w14:textId="6573057A" w:rsidR="00550560" w:rsidRPr="002F0F03" w:rsidRDefault="00550560" w:rsidP="00550560">
            <w:pPr>
              <w:rPr>
                <w:b/>
                <w:bCs/>
              </w:rPr>
            </w:pPr>
            <w:r w:rsidRPr="002F0F03">
              <w:rPr>
                <w:b/>
                <w:lang w:bidi="sk-SK"/>
              </w:rPr>
              <w:t>Príčina:</w:t>
            </w:r>
          </w:p>
        </w:tc>
        <w:tc>
          <w:tcPr>
            <w:tcW w:w="3021" w:type="dxa"/>
          </w:tcPr>
          <w:p w14:paraId="32131007" w14:textId="10C271AA" w:rsidR="00550560" w:rsidRPr="002F0F03" w:rsidRDefault="00550560" w:rsidP="00550560">
            <w:pPr>
              <w:rPr>
                <w:b/>
                <w:bCs/>
              </w:rPr>
            </w:pPr>
            <w:r w:rsidRPr="002F0F03">
              <w:rPr>
                <w:b/>
                <w:lang w:bidi="sk-SK"/>
              </w:rPr>
              <w:t>Riešenie:</w:t>
            </w:r>
          </w:p>
        </w:tc>
      </w:tr>
      <w:tr w:rsidR="002F0F03" w14:paraId="4D67F834" w14:textId="77777777" w:rsidTr="00223150">
        <w:tc>
          <w:tcPr>
            <w:tcW w:w="3020" w:type="dxa"/>
            <w:vMerge w:val="restart"/>
          </w:tcPr>
          <w:p w14:paraId="538C59D7" w14:textId="023720C8" w:rsidR="002F0F03" w:rsidRDefault="002F0F03" w:rsidP="002F0F03">
            <w:r w:rsidRPr="00550560">
              <w:rPr>
                <w:lang w:bidi="sk-SK"/>
              </w:rPr>
              <w:t>Žiadna hmla, keď je spotrebič zapnutý</w:t>
            </w:r>
          </w:p>
        </w:tc>
        <w:tc>
          <w:tcPr>
            <w:tcW w:w="3021" w:type="dxa"/>
          </w:tcPr>
          <w:p w14:paraId="4A5F793A" w14:textId="6141FC7B" w:rsidR="002F0F03" w:rsidRDefault="002F0F03" w:rsidP="002F0F03">
            <w:r w:rsidRPr="00550560">
              <w:rPr>
                <w:lang w:bidi="sk-SK"/>
              </w:rPr>
              <w:t>Spotrebič nie je zapojený do zásuvky</w:t>
            </w:r>
          </w:p>
        </w:tc>
        <w:tc>
          <w:tcPr>
            <w:tcW w:w="3021" w:type="dxa"/>
          </w:tcPr>
          <w:p w14:paraId="4BBA8408" w14:textId="64E91863" w:rsidR="002F0F03" w:rsidRDefault="002F0F03" w:rsidP="002F0F03">
            <w:r>
              <w:rPr>
                <w:lang w:bidi="sk-SK"/>
              </w:rPr>
              <w:t>Uistite sa, že je napájací adaptér správne pripojený k spotrebiču a úplne zapojený do elektrickej zásuvky</w:t>
            </w:r>
          </w:p>
        </w:tc>
      </w:tr>
      <w:tr w:rsidR="002F0F03" w14:paraId="1649DB92" w14:textId="77777777" w:rsidTr="00223150">
        <w:tc>
          <w:tcPr>
            <w:tcW w:w="3020" w:type="dxa"/>
            <w:vMerge/>
          </w:tcPr>
          <w:p w14:paraId="28A9BFCE" w14:textId="5FBE7C1B" w:rsidR="002F0F03" w:rsidRDefault="002F0F03" w:rsidP="002F0F03"/>
        </w:tc>
        <w:tc>
          <w:tcPr>
            <w:tcW w:w="3021" w:type="dxa"/>
          </w:tcPr>
          <w:p w14:paraId="132FFE4E" w14:textId="59439733" w:rsidR="002F0F03" w:rsidRDefault="002F0F03" w:rsidP="002F0F03">
            <w:r w:rsidRPr="002F0F03">
              <w:rPr>
                <w:lang w:bidi="sk-SK"/>
              </w:rPr>
              <w:t>Príliš nízka hladina vody</w:t>
            </w:r>
          </w:p>
        </w:tc>
        <w:tc>
          <w:tcPr>
            <w:tcW w:w="3021" w:type="dxa"/>
          </w:tcPr>
          <w:p w14:paraId="333BC037" w14:textId="288D42F5" w:rsidR="002F0F03" w:rsidRDefault="002F0F03" w:rsidP="002F0F03">
            <w:r>
              <w:rPr>
                <w:lang w:bidi="sk-SK"/>
              </w:rPr>
              <w:t>Naplňte nádobu na vodu</w:t>
            </w:r>
          </w:p>
        </w:tc>
      </w:tr>
      <w:tr w:rsidR="002F0F03" w14:paraId="671D0F97" w14:textId="77777777" w:rsidTr="00223150">
        <w:tc>
          <w:tcPr>
            <w:tcW w:w="3020" w:type="dxa"/>
            <w:vMerge/>
          </w:tcPr>
          <w:p w14:paraId="2A791E7F" w14:textId="262E3470" w:rsidR="002F0F03" w:rsidRDefault="002F0F03" w:rsidP="002F0F03"/>
        </w:tc>
        <w:tc>
          <w:tcPr>
            <w:tcW w:w="3021" w:type="dxa"/>
          </w:tcPr>
          <w:p w14:paraId="0393B94B" w14:textId="6987B368" w:rsidR="002F0F03" w:rsidRDefault="002F0F03" w:rsidP="002F0F03">
            <w:r w:rsidRPr="002F0F03">
              <w:rPr>
                <w:lang w:bidi="sk-SK"/>
              </w:rPr>
              <w:t>Hladina vody presahuje 200 ml</w:t>
            </w:r>
          </w:p>
        </w:tc>
        <w:tc>
          <w:tcPr>
            <w:tcW w:w="3021" w:type="dxa"/>
          </w:tcPr>
          <w:p w14:paraId="55382CD7" w14:textId="7401300E" w:rsidR="002F0F03" w:rsidRDefault="002F0F03" w:rsidP="002F0F03">
            <w:r>
              <w:rPr>
                <w:lang w:bidi="sk-SK"/>
              </w:rPr>
              <w:t>Vypustite prebytočnú vodu</w:t>
            </w:r>
          </w:p>
        </w:tc>
      </w:tr>
      <w:tr w:rsidR="002F0F03" w14:paraId="78BB9162" w14:textId="77777777" w:rsidTr="00223150">
        <w:tc>
          <w:tcPr>
            <w:tcW w:w="3020" w:type="dxa"/>
            <w:vMerge/>
          </w:tcPr>
          <w:p w14:paraId="60EC0BBD" w14:textId="10E54BDA" w:rsidR="002F0F03" w:rsidRDefault="002F0F03" w:rsidP="002F0F03"/>
        </w:tc>
        <w:tc>
          <w:tcPr>
            <w:tcW w:w="3021" w:type="dxa"/>
          </w:tcPr>
          <w:p w14:paraId="5A8B437A" w14:textId="1B29B294" w:rsidR="002F0F03" w:rsidRDefault="002F0F03" w:rsidP="002F0F03">
            <w:r w:rsidRPr="002F0F03">
              <w:rPr>
                <w:lang w:bidi="sk-SK"/>
              </w:rPr>
              <w:t>Koniec časti A je zablokovaný</w:t>
            </w:r>
          </w:p>
        </w:tc>
        <w:tc>
          <w:tcPr>
            <w:tcW w:w="3021" w:type="dxa"/>
          </w:tcPr>
          <w:p w14:paraId="2BA875CA" w14:textId="46816AF7" w:rsidR="002F0F03" w:rsidRDefault="002F0F03" w:rsidP="002F0F03">
            <w:r>
              <w:rPr>
                <w:lang w:bidi="sk-SK"/>
              </w:rPr>
              <w:t>Uistite sa, že nič nebráni uvoľneniu hmly</w:t>
            </w:r>
          </w:p>
        </w:tc>
      </w:tr>
      <w:tr w:rsidR="002F0F03" w14:paraId="0A32792D" w14:textId="77777777" w:rsidTr="00223150">
        <w:tc>
          <w:tcPr>
            <w:tcW w:w="3020" w:type="dxa"/>
            <w:vMerge w:val="restart"/>
          </w:tcPr>
          <w:p w14:paraId="4EC555FC" w14:textId="4FFF2F3D" w:rsidR="002F0F03" w:rsidRDefault="002F0F03" w:rsidP="002F0F03">
            <w:r w:rsidRPr="002F0F03">
              <w:rPr>
                <w:lang w:bidi="sk-SK"/>
              </w:rPr>
              <w:t>Keď je difuzér v prevádzke, hmla sa zastaví</w:t>
            </w:r>
          </w:p>
        </w:tc>
        <w:tc>
          <w:tcPr>
            <w:tcW w:w="3021" w:type="dxa"/>
          </w:tcPr>
          <w:p w14:paraId="03808848" w14:textId="28704521" w:rsidR="002F0F03" w:rsidRDefault="002F0F03" w:rsidP="002F0F03">
            <w:r w:rsidRPr="002F0F03">
              <w:rPr>
                <w:lang w:bidi="sk-SK"/>
              </w:rPr>
              <w:t>Príliš nízka hladina vody</w:t>
            </w:r>
          </w:p>
        </w:tc>
        <w:tc>
          <w:tcPr>
            <w:tcW w:w="3021" w:type="dxa"/>
          </w:tcPr>
          <w:p w14:paraId="74F8DC90" w14:textId="552653A2" w:rsidR="002F0F03" w:rsidRDefault="002F0F03" w:rsidP="002F0F03">
            <w:r>
              <w:rPr>
                <w:lang w:bidi="sk-SK"/>
              </w:rPr>
              <w:t>Naplňte nádobu na vodu</w:t>
            </w:r>
          </w:p>
        </w:tc>
      </w:tr>
      <w:tr w:rsidR="002F0F03" w14:paraId="717E3480" w14:textId="77777777" w:rsidTr="00223150">
        <w:tc>
          <w:tcPr>
            <w:tcW w:w="3020" w:type="dxa"/>
            <w:vMerge/>
          </w:tcPr>
          <w:p w14:paraId="4D5F6660" w14:textId="507913F3" w:rsidR="002F0F03" w:rsidRDefault="002F0F03" w:rsidP="002F0F03"/>
        </w:tc>
        <w:tc>
          <w:tcPr>
            <w:tcW w:w="3021" w:type="dxa"/>
          </w:tcPr>
          <w:p w14:paraId="5FE73F19" w14:textId="4AA02781" w:rsidR="002F0F03" w:rsidRDefault="002F0F03" w:rsidP="002F0F03">
            <w:r>
              <w:rPr>
                <w:lang w:bidi="sk-SK"/>
              </w:rPr>
              <w:t>Hromadenie kvapiek vody v časti A</w:t>
            </w:r>
          </w:p>
        </w:tc>
        <w:tc>
          <w:tcPr>
            <w:tcW w:w="3021" w:type="dxa"/>
          </w:tcPr>
          <w:p w14:paraId="28D76FD8" w14:textId="77777777" w:rsidR="002F0F03" w:rsidRDefault="002F0F03" w:rsidP="002F0F03">
            <w:r>
              <w:rPr>
                <w:lang w:bidi="sk-SK"/>
              </w:rPr>
              <w:t>Vypnite difuzér, vyberte časť A a potom očistite nahromadené kvapky vody</w:t>
            </w:r>
          </w:p>
          <w:p w14:paraId="456C9433" w14:textId="77777777" w:rsidR="002F0F03" w:rsidRDefault="002F0F03" w:rsidP="002F0F03"/>
        </w:tc>
      </w:tr>
      <w:tr w:rsidR="002F0F03" w14:paraId="03E71612" w14:textId="77777777" w:rsidTr="00223150">
        <w:tc>
          <w:tcPr>
            <w:tcW w:w="3020" w:type="dxa"/>
            <w:vMerge w:val="restart"/>
          </w:tcPr>
          <w:p w14:paraId="11B119C0" w14:textId="49F29047" w:rsidR="002F0F03" w:rsidRDefault="002F0F03" w:rsidP="002F0F03">
            <w:r w:rsidRPr="002F0F03">
              <w:rPr>
                <w:lang w:bidi="sk-SK"/>
              </w:rPr>
              <w:t>Nedostatočná hmla</w:t>
            </w:r>
          </w:p>
        </w:tc>
        <w:tc>
          <w:tcPr>
            <w:tcW w:w="3021" w:type="dxa"/>
          </w:tcPr>
          <w:p w14:paraId="523588FB" w14:textId="33B8F7A2" w:rsidR="002F0F03" w:rsidRDefault="002F0F03" w:rsidP="002F0F03">
            <w:r>
              <w:rPr>
                <w:lang w:bidi="sk-SK"/>
              </w:rPr>
              <w:t>Keramický disk je špinavý</w:t>
            </w:r>
          </w:p>
        </w:tc>
        <w:tc>
          <w:tcPr>
            <w:tcW w:w="3021" w:type="dxa"/>
          </w:tcPr>
          <w:p w14:paraId="6AD4E1CB" w14:textId="0BD5F1F6" w:rsidR="002F0F03" w:rsidRDefault="002F0F03" w:rsidP="002F0F03">
            <w:r>
              <w:rPr>
                <w:lang w:bidi="sk-SK"/>
              </w:rPr>
              <w:t>Keramický kotúč vyčistite podľa pokynov uvedených v časti „Po použití“</w:t>
            </w:r>
          </w:p>
        </w:tc>
      </w:tr>
      <w:tr w:rsidR="002F0F03" w14:paraId="2E5ED14D" w14:textId="77777777" w:rsidTr="00223150">
        <w:tc>
          <w:tcPr>
            <w:tcW w:w="3020" w:type="dxa"/>
            <w:vMerge/>
          </w:tcPr>
          <w:p w14:paraId="5346649D" w14:textId="699666CC" w:rsidR="002F0F03" w:rsidRDefault="002F0F03" w:rsidP="002F0F03"/>
        </w:tc>
        <w:tc>
          <w:tcPr>
            <w:tcW w:w="3021" w:type="dxa"/>
          </w:tcPr>
          <w:p w14:paraId="4E8EBE17" w14:textId="35CF5D12" w:rsidR="002F0F03" w:rsidRDefault="002F0F03" w:rsidP="002F0F03">
            <w:r>
              <w:rPr>
                <w:lang w:bidi="sk-SK"/>
              </w:rPr>
              <w:t>Do nádoby sa nalialo veľké množstvo esenciálneho/aróma oleja</w:t>
            </w:r>
          </w:p>
        </w:tc>
        <w:tc>
          <w:tcPr>
            <w:tcW w:w="3021" w:type="dxa"/>
          </w:tcPr>
          <w:p w14:paraId="551F5724" w14:textId="2EA79B01" w:rsidR="002F0F03" w:rsidRDefault="002F0F03" w:rsidP="002F0F03">
            <w:r>
              <w:rPr>
                <w:lang w:bidi="sk-SK"/>
              </w:rPr>
              <w:t>Spotrebič vyprázdnite a vyčistite</w:t>
            </w:r>
          </w:p>
        </w:tc>
      </w:tr>
      <w:tr w:rsidR="002F0F03" w14:paraId="6611051E" w14:textId="77777777" w:rsidTr="00223150">
        <w:tc>
          <w:tcPr>
            <w:tcW w:w="3020" w:type="dxa"/>
            <w:vMerge/>
          </w:tcPr>
          <w:p w14:paraId="06904CEB" w14:textId="070626E1" w:rsidR="002F0F03" w:rsidRDefault="002F0F03" w:rsidP="002F0F03"/>
        </w:tc>
        <w:tc>
          <w:tcPr>
            <w:tcW w:w="3021" w:type="dxa"/>
          </w:tcPr>
          <w:p w14:paraId="68E393F5" w14:textId="12D7098C" w:rsidR="002F0F03" w:rsidRDefault="002F0F03" w:rsidP="002F0F03">
            <w:r w:rsidRPr="002F0F03">
              <w:rPr>
                <w:lang w:bidi="sk-SK"/>
              </w:rPr>
              <w:t>Hromadenie kvapiek vody v časti A</w:t>
            </w:r>
          </w:p>
        </w:tc>
        <w:tc>
          <w:tcPr>
            <w:tcW w:w="3021" w:type="dxa"/>
          </w:tcPr>
          <w:p w14:paraId="7DB00DDE" w14:textId="7FA06ADC" w:rsidR="002F0F03" w:rsidRDefault="002F0F03" w:rsidP="002F0F03">
            <w:r>
              <w:rPr>
                <w:lang w:bidi="sk-SK"/>
              </w:rPr>
              <w:t>Vypnite difuzér, vyberte časť A a potom očistite nahromadené kvapky vody</w:t>
            </w:r>
          </w:p>
        </w:tc>
      </w:tr>
      <w:tr w:rsidR="002F0F03" w14:paraId="6587DE8A" w14:textId="77777777" w:rsidTr="00223150">
        <w:tc>
          <w:tcPr>
            <w:tcW w:w="3020" w:type="dxa"/>
          </w:tcPr>
          <w:p w14:paraId="35FE3953" w14:textId="479B93B5" w:rsidR="002F0F03" w:rsidRDefault="002F0F03" w:rsidP="002F0F03">
            <w:r>
              <w:rPr>
                <w:lang w:bidi="sk-SK"/>
              </w:rPr>
              <w:t>Svetlo sa nerozsvieti</w:t>
            </w:r>
          </w:p>
        </w:tc>
        <w:tc>
          <w:tcPr>
            <w:tcW w:w="3021" w:type="dxa"/>
          </w:tcPr>
          <w:p w14:paraId="74E9EE6E" w14:textId="223A399E" w:rsidR="002F0F03" w:rsidRDefault="002F0F03" w:rsidP="002F0F03">
            <w:r>
              <w:rPr>
                <w:lang w:bidi="sk-SK"/>
              </w:rPr>
              <w:t>Porucha difuzéra</w:t>
            </w:r>
          </w:p>
        </w:tc>
        <w:tc>
          <w:tcPr>
            <w:tcW w:w="3021" w:type="dxa"/>
          </w:tcPr>
          <w:p w14:paraId="4D6CE487" w14:textId="22B55994" w:rsidR="002F0F03" w:rsidRDefault="002F0F03" w:rsidP="002F0F03">
            <w:r>
              <w:rPr>
                <w:lang w:bidi="sk-SK"/>
              </w:rPr>
              <w:t>Prineste difuzér späť predajcovi v zákonnej lehote na podporu popredajného servisu</w:t>
            </w:r>
          </w:p>
        </w:tc>
      </w:tr>
    </w:tbl>
    <w:p w14:paraId="3A0A5D4C" w14:textId="77777777" w:rsidR="00550560" w:rsidRPr="002F0F03" w:rsidRDefault="00550560" w:rsidP="00550560">
      <w:pPr>
        <w:rPr>
          <w:i/>
          <w:iCs/>
          <w:sz w:val="22"/>
          <w:szCs w:val="22"/>
        </w:rPr>
      </w:pPr>
      <w:r w:rsidRPr="002F0F03">
        <w:rPr>
          <w:i/>
          <w:sz w:val="22"/>
          <w:lang w:bidi="sk-SK"/>
        </w:rPr>
        <w:t>Ak problémy pretrvávajú, kontaktujte svojho predajcu. Výrobca nenesie zodpovednosť za škody spôsobené nesprávnym používaním difuzéra.</w:t>
      </w:r>
    </w:p>
    <w:p w14:paraId="417B4811" w14:textId="2FD64643" w:rsidR="00550560" w:rsidRDefault="00550560" w:rsidP="00550560">
      <w:r>
        <w:rPr>
          <w:lang w:bidi="sk-SK"/>
        </w:rPr>
        <w:t>Vstupný adaptér 100 – 240 V 50/60 Hz</w:t>
      </w:r>
    </w:p>
    <w:p w14:paraId="1E48F794" w14:textId="525B6990" w:rsidR="00550560" w:rsidRDefault="00550560" w:rsidP="00550560">
      <w:r>
        <w:rPr>
          <w:lang w:bidi="sk-SK"/>
        </w:rPr>
        <w:t>Výstupný adaptér 24 V 0,5 mA</w:t>
      </w:r>
    </w:p>
    <w:p w14:paraId="0FAFF0D6" w14:textId="4FA00F62" w:rsidR="00550560" w:rsidRPr="003A3728" w:rsidRDefault="002F0F03" w:rsidP="00550560">
      <w:r>
        <w:rPr>
          <w:lang w:bidi="sk-SK"/>
        </w:rPr>
        <w:t>Výkon: 7,5 W</w:t>
      </w:r>
    </w:p>
    <w:sectPr w:rsidR="00550560" w:rsidRPr="003A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305E"/>
    <w:multiLevelType w:val="multilevel"/>
    <w:tmpl w:val="674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1AF1"/>
    <w:multiLevelType w:val="multilevel"/>
    <w:tmpl w:val="757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95E4E"/>
    <w:multiLevelType w:val="multilevel"/>
    <w:tmpl w:val="3876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D447B"/>
    <w:multiLevelType w:val="hybridMultilevel"/>
    <w:tmpl w:val="E36C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43366">
    <w:abstractNumId w:val="0"/>
  </w:num>
  <w:num w:numId="2" w16cid:durableId="1755741238">
    <w:abstractNumId w:val="1"/>
  </w:num>
  <w:num w:numId="3" w16cid:durableId="698942773">
    <w:abstractNumId w:val="2"/>
  </w:num>
  <w:num w:numId="4" w16cid:durableId="995646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5C"/>
    <w:rsid w:val="0003675C"/>
    <w:rsid w:val="00115CBC"/>
    <w:rsid w:val="001434B3"/>
    <w:rsid w:val="00220DD7"/>
    <w:rsid w:val="00223150"/>
    <w:rsid w:val="002F0F03"/>
    <w:rsid w:val="003A3728"/>
    <w:rsid w:val="003D28F9"/>
    <w:rsid w:val="004C77B6"/>
    <w:rsid w:val="00550560"/>
    <w:rsid w:val="005A69B0"/>
    <w:rsid w:val="007B6325"/>
    <w:rsid w:val="00893F10"/>
    <w:rsid w:val="009A4506"/>
    <w:rsid w:val="00AD7FA9"/>
    <w:rsid w:val="00D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C8F2"/>
  <w15:chartTrackingRefBased/>
  <w15:docId w15:val="{C6DE2A2A-F3CF-7C40-9D9B-484B67C8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7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7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7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7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7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7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7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7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7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7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7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3675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675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5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5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5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4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7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8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1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2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2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0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4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8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6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4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2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9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8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98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1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8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0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8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5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5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2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0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1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20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2815876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04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252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18062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88987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1282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8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7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6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9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5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3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5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1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4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2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9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6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5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7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7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3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8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1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4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8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9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685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2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16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42432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2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51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57765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2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33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1497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4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8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4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3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8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4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0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48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14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86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60445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7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32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9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285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70262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0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17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0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08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6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5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50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14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7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1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7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5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5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6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6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7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6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9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8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7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8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7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2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0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9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7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8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5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4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2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7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1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2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0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3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6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5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1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0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0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6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8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1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9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147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8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36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89089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24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75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9318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0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36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58782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5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57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9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8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55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66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811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2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64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1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2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15633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2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2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1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012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6346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7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5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97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0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7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6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84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63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58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2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4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1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1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8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9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7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3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64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1" w:color="B8DAFF"/>
                                <w:left w:val="single" w:sz="6" w:space="11" w:color="B8DAFF"/>
                                <w:bottom w:val="single" w:sz="6" w:space="11" w:color="B8DAFF"/>
                                <w:right w:val="single" w:sz="6" w:space="11" w:color="B8DA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6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6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9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3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3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7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702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9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37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07704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1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04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584881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68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0351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5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4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56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6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44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063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80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6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89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6665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8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7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40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4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527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20621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1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8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02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988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3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2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090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6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1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3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9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4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9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9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8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7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3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13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1" w:color="B8DAFF"/>
                                <w:left w:val="single" w:sz="6" w:space="11" w:color="B8DAFF"/>
                                <w:bottom w:val="single" w:sz="6" w:space="11" w:color="B8DAFF"/>
                                <w:right w:val="single" w:sz="6" w:space="11" w:color="B8DA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20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6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8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9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2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2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2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37638875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1150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9385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92911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174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797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4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7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2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4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8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1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9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9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8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5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3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87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1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666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37754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55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4953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7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09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085305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8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00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1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8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6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47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67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416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9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6271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7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4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57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6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93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7917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9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5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44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7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08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24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41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2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16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3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6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6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NK-LANGA-23</cp:lastModifiedBy>
  <cp:revision>4</cp:revision>
  <dcterms:created xsi:type="dcterms:W3CDTF">2024-09-13T11:51:00Z</dcterms:created>
  <dcterms:modified xsi:type="dcterms:W3CDTF">2024-09-27T10:50:00Z</dcterms:modified>
</cp:coreProperties>
</file>